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EC96" w14:textId="77777777" w:rsidR="00BF00DF" w:rsidRPr="004219CE" w:rsidRDefault="00BF00DF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5C7D0743" w14:textId="3F853F4C" w:rsidR="00BF00DF" w:rsidRPr="004219CE" w:rsidRDefault="001F7FB4">
      <w:pPr>
        <w:spacing w:before="66"/>
        <w:ind w:left="218"/>
        <w:rPr>
          <w:rFonts w:asciiTheme="minorHAnsi" w:hAnsiTheme="minorHAnsi" w:cstheme="minorHAnsi"/>
          <w:b/>
        </w:rPr>
      </w:pPr>
      <w:r w:rsidRPr="004219CE">
        <w:rPr>
          <w:rFonts w:asciiTheme="minorHAnsi" w:hAnsiTheme="minorHAnsi" w:cstheme="minorHAnsi"/>
          <w:b/>
        </w:rPr>
        <w:t>Southeastern (SE Trains Ltd)</w:t>
      </w:r>
    </w:p>
    <w:p w14:paraId="438C8E33" w14:textId="0DF3FCDE" w:rsidR="00BF00DF" w:rsidRPr="004219CE" w:rsidRDefault="00E44CA8">
      <w:pPr>
        <w:pStyle w:val="Heading1"/>
        <w:spacing w:before="1" w:line="480" w:lineRule="auto"/>
        <w:ind w:right="3065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sz w:val="22"/>
          <w:szCs w:val="22"/>
        </w:rPr>
        <w:t>Freedom</w:t>
      </w:r>
      <w:r w:rsidRPr="004219C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of</w:t>
      </w:r>
      <w:r w:rsidRPr="004219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Information Act</w:t>
      </w:r>
      <w:r w:rsidRPr="004219C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2000</w:t>
      </w:r>
      <w:r w:rsidRPr="004219C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–</w:t>
      </w:r>
      <w:r w:rsidRPr="004219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Publication</w:t>
      </w:r>
      <w:r w:rsidRPr="004219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Scheme</w:t>
      </w:r>
      <w:r w:rsidRPr="004219CE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</w:p>
    <w:p w14:paraId="023813D9" w14:textId="77777777" w:rsidR="00BF00DF" w:rsidRPr="004219CE" w:rsidRDefault="00E44CA8">
      <w:pPr>
        <w:pStyle w:val="BodyText"/>
        <w:spacing w:before="21"/>
        <w:ind w:left="218" w:right="695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color w:val="0A0B0B"/>
          <w:sz w:val="22"/>
          <w:szCs w:val="22"/>
        </w:rPr>
        <w:t>The</w:t>
      </w:r>
      <w:r w:rsidRPr="004219CE">
        <w:rPr>
          <w:rFonts w:asciiTheme="minorHAnsi" w:hAnsiTheme="minorHAnsi" w:cstheme="minorHAnsi"/>
          <w:color w:val="0A0B0B"/>
          <w:spacing w:val="-5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Freedom</w:t>
      </w:r>
      <w:r w:rsidRPr="004219CE">
        <w:rPr>
          <w:rFonts w:asciiTheme="minorHAnsi" w:hAnsiTheme="minorHAnsi" w:cstheme="minorHAnsi"/>
          <w:color w:val="0A0B0B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of</w:t>
      </w:r>
      <w:r w:rsidRPr="004219CE">
        <w:rPr>
          <w:rFonts w:asciiTheme="minorHAnsi" w:hAnsiTheme="minorHAnsi" w:cstheme="minorHAnsi"/>
          <w:color w:val="0A0B0B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Information</w:t>
      </w:r>
      <w:r w:rsidRPr="004219CE">
        <w:rPr>
          <w:rFonts w:asciiTheme="minorHAnsi" w:hAnsiTheme="minorHAnsi" w:cstheme="minorHAnsi"/>
          <w:color w:val="0A0B0B"/>
          <w:spacing w:val="-5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Act</w:t>
      </w:r>
      <w:r w:rsidRPr="004219CE">
        <w:rPr>
          <w:rFonts w:asciiTheme="minorHAnsi" w:hAnsiTheme="minorHAnsi" w:cstheme="minorHAnsi"/>
          <w:color w:val="0A0B0B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2000</w:t>
      </w:r>
      <w:r w:rsidRPr="004219CE">
        <w:rPr>
          <w:rFonts w:asciiTheme="minorHAnsi" w:hAnsiTheme="minorHAnsi" w:cstheme="minorHAnsi"/>
          <w:color w:val="0A0B0B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(FOIA)</w:t>
      </w:r>
      <w:r w:rsidRPr="004219CE">
        <w:rPr>
          <w:rFonts w:asciiTheme="minorHAnsi" w:hAnsiTheme="minorHAnsi" w:cstheme="minorHAnsi"/>
          <w:color w:val="0A0B0B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requires</w:t>
      </w:r>
      <w:r w:rsidRPr="004219CE">
        <w:rPr>
          <w:rFonts w:asciiTheme="minorHAnsi" w:hAnsiTheme="minorHAnsi" w:cstheme="minorHAnsi"/>
          <w:color w:val="0A0B0B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public</w:t>
      </w:r>
      <w:r w:rsidRPr="004219CE">
        <w:rPr>
          <w:rFonts w:asciiTheme="minorHAnsi" w:hAnsiTheme="minorHAnsi" w:cstheme="minorHAnsi"/>
          <w:color w:val="0A0B0B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authorities</w:t>
      </w:r>
      <w:r w:rsidRPr="004219CE">
        <w:rPr>
          <w:rFonts w:asciiTheme="minorHAnsi" w:hAnsiTheme="minorHAnsi" w:cstheme="minorHAnsi"/>
          <w:color w:val="0A0B0B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to</w:t>
      </w:r>
      <w:r w:rsidRPr="004219CE">
        <w:rPr>
          <w:rFonts w:asciiTheme="minorHAnsi" w:hAnsiTheme="minorHAnsi" w:cstheme="minorHAnsi"/>
          <w:color w:val="0A0B0B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adopt</w:t>
      </w:r>
      <w:r w:rsidRPr="004219CE">
        <w:rPr>
          <w:rFonts w:asciiTheme="minorHAnsi" w:hAnsiTheme="minorHAnsi" w:cstheme="minorHAnsi"/>
          <w:color w:val="0A0B0B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and</w:t>
      </w:r>
      <w:r w:rsidRPr="004219CE">
        <w:rPr>
          <w:rFonts w:asciiTheme="minorHAnsi" w:hAnsiTheme="minorHAnsi" w:cstheme="minorHAnsi"/>
          <w:color w:val="0A0B0B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maintain</w:t>
      </w:r>
      <w:r w:rsidRPr="004219CE">
        <w:rPr>
          <w:rFonts w:asciiTheme="minorHAnsi" w:hAnsiTheme="minorHAnsi" w:cstheme="minorHAnsi"/>
          <w:color w:val="0A0B0B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a</w:t>
      </w:r>
      <w:r w:rsidRPr="004219CE">
        <w:rPr>
          <w:rFonts w:asciiTheme="minorHAnsi" w:hAnsiTheme="minorHAnsi" w:cstheme="minorHAnsi"/>
          <w:color w:val="0A0B0B"/>
          <w:spacing w:val="-5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publication scheme,</w:t>
      </w:r>
      <w:r w:rsidRPr="004219CE">
        <w:rPr>
          <w:rFonts w:asciiTheme="minorHAnsi" w:hAnsiTheme="minorHAnsi" w:cstheme="minorHAnsi"/>
          <w:color w:val="0A0B0B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the</w:t>
      </w:r>
      <w:r w:rsidRPr="004219CE">
        <w:rPr>
          <w:rFonts w:asciiTheme="minorHAnsi" w:hAnsiTheme="minorHAnsi" w:cstheme="minorHAnsi"/>
          <w:color w:val="0A0B0B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purpose</w:t>
      </w:r>
      <w:r w:rsidRPr="004219CE">
        <w:rPr>
          <w:rFonts w:asciiTheme="minorHAnsi" w:hAnsiTheme="minorHAnsi" w:cstheme="minorHAnsi"/>
          <w:color w:val="0A0B0B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of</w:t>
      </w:r>
      <w:r w:rsidRPr="004219CE">
        <w:rPr>
          <w:rFonts w:asciiTheme="minorHAnsi" w:hAnsiTheme="minorHAnsi" w:cstheme="minorHAnsi"/>
          <w:color w:val="0A0B0B"/>
          <w:spacing w:val="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which</w:t>
      </w:r>
      <w:r w:rsidRPr="004219CE">
        <w:rPr>
          <w:rFonts w:asciiTheme="minorHAnsi" w:hAnsiTheme="minorHAnsi" w:cstheme="minorHAnsi"/>
          <w:color w:val="0A0B0B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is to:</w:t>
      </w:r>
    </w:p>
    <w:p w14:paraId="3C5E0CBA" w14:textId="77777777" w:rsidR="00BF00DF" w:rsidRPr="004219CE" w:rsidRDefault="00BF00DF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7F1B0B71" w14:textId="77777777" w:rsidR="00BF00DF" w:rsidRPr="004219CE" w:rsidRDefault="00E44CA8">
      <w:pPr>
        <w:pStyle w:val="ListParagraph"/>
        <w:numPr>
          <w:ilvl w:val="0"/>
          <w:numId w:val="3"/>
        </w:numPr>
        <w:tabs>
          <w:tab w:val="left" w:pos="502"/>
        </w:tabs>
        <w:spacing w:before="1"/>
        <w:rPr>
          <w:rFonts w:asciiTheme="minorHAnsi" w:hAnsiTheme="minorHAnsi" w:cstheme="minorHAnsi"/>
        </w:rPr>
      </w:pPr>
      <w:r w:rsidRPr="004219CE">
        <w:rPr>
          <w:rFonts w:asciiTheme="minorHAnsi" w:hAnsiTheme="minorHAnsi" w:cstheme="minorHAnsi"/>
          <w:color w:val="0A0B0B"/>
        </w:rPr>
        <w:t>specify</w:t>
      </w:r>
      <w:r w:rsidRPr="004219CE">
        <w:rPr>
          <w:rFonts w:asciiTheme="minorHAnsi" w:hAnsiTheme="minorHAnsi" w:cstheme="minorHAnsi"/>
          <w:color w:val="0A0B0B"/>
          <w:spacing w:val="-6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the</w:t>
      </w:r>
      <w:r w:rsidRPr="004219CE">
        <w:rPr>
          <w:rFonts w:asciiTheme="minorHAnsi" w:hAnsiTheme="minorHAnsi" w:cstheme="minorHAnsi"/>
          <w:color w:val="0A0B0B"/>
          <w:spacing w:val="-2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classes</w:t>
      </w:r>
      <w:r w:rsidRPr="004219CE">
        <w:rPr>
          <w:rFonts w:asciiTheme="minorHAnsi" w:hAnsiTheme="minorHAnsi" w:cstheme="minorHAnsi"/>
          <w:color w:val="0A0B0B"/>
          <w:spacing w:val="-2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of</w:t>
      </w:r>
      <w:r w:rsidRPr="004219CE">
        <w:rPr>
          <w:rFonts w:asciiTheme="minorHAnsi" w:hAnsiTheme="minorHAnsi" w:cstheme="minorHAnsi"/>
          <w:color w:val="0A0B0B"/>
          <w:spacing w:val="-1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information</w:t>
      </w:r>
      <w:r w:rsidRPr="004219CE">
        <w:rPr>
          <w:rFonts w:asciiTheme="minorHAnsi" w:hAnsiTheme="minorHAnsi" w:cstheme="minorHAnsi"/>
          <w:color w:val="0A0B0B"/>
          <w:spacing w:val="-3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we</w:t>
      </w:r>
      <w:r w:rsidRPr="004219CE">
        <w:rPr>
          <w:rFonts w:asciiTheme="minorHAnsi" w:hAnsiTheme="minorHAnsi" w:cstheme="minorHAnsi"/>
          <w:color w:val="0A0B0B"/>
          <w:spacing w:val="-3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have</w:t>
      </w:r>
      <w:r w:rsidRPr="004219CE">
        <w:rPr>
          <w:rFonts w:asciiTheme="minorHAnsi" w:hAnsiTheme="minorHAnsi" w:cstheme="minorHAnsi"/>
          <w:color w:val="0A0B0B"/>
          <w:spacing w:val="-3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committed</w:t>
      </w:r>
      <w:r w:rsidRPr="004219CE">
        <w:rPr>
          <w:rFonts w:asciiTheme="minorHAnsi" w:hAnsiTheme="minorHAnsi" w:cstheme="minorHAnsi"/>
          <w:color w:val="0A0B0B"/>
          <w:spacing w:val="-3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to</w:t>
      </w:r>
      <w:r w:rsidRPr="004219CE">
        <w:rPr>
          <w:rFonts w:asciiTheme="minorHAnsi" w:hAnsiTheme="minorHAnsi" w:cstheme="minorHAnsi"/>
          <w:color w:val="0A0B0B"/>
          <w:spacing w:val="-3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publish</w:t>
      </w:r>
    </w:p>
    <w:p w14:paraId="4B92F705" w14:textId="77777777" w:rsidR="00BF00DF" w:rsidRPr="004219CE" w:rsidRDefault="00E44CA8">
      <w:pPr>
        <w:pStyle w:val="ListParagraph"/>
        <w:numPr>
          <w:ilvl w:val="0"/>
          <w:numId w:val="3"/>
        </w:numPr>
        <w:tabs>
          <w:tab w:val="left" w:pos="502"/>
        </w:tabs>
        <w:spacing w:before="62"/>
        <w:rPr>
          <w:rFonts w:asciiTheme="minorHAnsi" w:hAnsiTheme="minorHAnsi" w:cstheme="minorHAnsi"/>
        </w:rPr>
      </w:pPr>
      <w:r w:rsidRPr="004219CE">
        <w:rPr>
          <w:rFonts w:asciiTheme="minorHAnsi" w:hAnsiTheme="minorHAnsi" w:cstheme="minorHAnsi"/>
          <w:color w:val="0A0B0B"/>
        </w:rPr>
        <w:t>say</w:t>
      </w:r>
      <w:r w:rsidRPr="004219CE">
        <w:rPr>
          <w:rFonts w:asciiTheme="minorHAnsi" w:hAnsiTheme="minorHAnsi" w:cstheme="minorHAnsi"/>
          <w:color w:val="0A0B0B"/>
          <w:spacing w:val="-6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how</w:t>
      </w:r>
      <w:r w:rsidRPr="004219CE">
        <w:rPr>
          <w:rFonts w:asciiTheme="minorHAnsi" w:hAnsiTheme="minorHAnsi" w:cstheme="minorHAnsi"/>
          <w:color w:val="0A0B0B"/>
          <w:spacing w:val="-3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we</w:t>
      </w:r>
      <w:r w:rsidRPr="004219CE">
        <w:rPr>
          <w:rFonts w:asciiTheme="minorHAnsi" w:hAnsiTheme="minorHAnsi" w:cstheme="minorHAnsi"/>
          <w:color w:val="0A0B0B"/>
          <w:spacing w:val="3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will</w:t>
      </w:r>
      <w:r w:rsidRPr="004219CE">
        <w:rPr>
          <w:rFonts w:asciiTheme="minorHAnsi" w:hAnsiTheme="minorHAnsi" w:cstheme="minorHAnsi"/>
          <w:color w:val="0A0B0B"/>
          <w:spacing w:val="-4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make</w:t>
      </w:r>
      <w:r w:rsidRPr="004219CE">
        <w:rPr>
          <w:rFonts w:asciiTheme="minorHAnsi" w:hAnsiTheme="minorHAnsi" w:cstheme="minorHAnsi"/>
          <w:color w:val="0A0B0B"/>
          <w:spacing w:val="-3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that</w:t>
      </w:r>
      <w:r w:rsidRPr="004219CE">
        <w:rPr>
          <w:rFonts w:asciiTheme="minorHAnsi" w:hAnsiTheme="minorHAnsi" w:cstheme="minorHAnsi"/>
          <w:color w:val="0A0B0B"/>
          <w:spacing w:val="-2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information</w:t>
      </w:r>
      <w:r w:rsidRPr="004219CE">
        <w:rPr>
          <w:rFonts w:asciiTheme="minorHAnsi" w:hAnsiTheme="minorHAnsi" w:cstheme="minorHAnsi"/>
          <w:color w:val="0A0B0B"/>
          <w:spacing w:val="-3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available</w:t>
      </w:r>
    </w:p>
    <w:p w14:paraId="601B5627" w14:textId="77777777" w:rsidR="00BF00DF" w:rsidRPr="004219CE" w:rsidRDefault="00E44CA8">
      <w:pPr>
        <w:pStyle w:val="ListParagraph"/>
        <w:numPr>
          <w:ilvl w:val="0"/>
          <w:numId w:val="3"/>
        </w:numPr>
        <w:tabs>
          <w:tab w:val="left" w:pos="502"/>
        </w:tabs>
        <w:spacing w:before="62"/>
        <w:rPr>
          <w:rFonts w:asciiTheme="minorHAnsi" w:hAnsiTheme="minorHAnsi" w:cstheme="minorHAnsi"/>
        </w:rPr>
      </w:pPr>
      <w:r w:rsidRPr="004219CE">
        <w:rPr>
          <w:rFonts w:asciiTheme="minorHAnsi" w:hAnsiTheme="minorHAnsi" w:cstheme="minorHAnsi"/>
          <w:color w:val="0A0B0B"/>
        </w:rPr>
        <w:t>say</w:t>
      </w:r>
      <w:r w:rsidRPr="004219CE">
        <w:rPr>
          <w:rFonts w:asciiTheme="minorHAnsi" w:hAnsiTheme="minorHAnsi" w:cstheme="minorHAnsi"/>
          <w:color w:val="0A0B0B"/>
          <w:spacing w:val="-5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whether</w:t>
      </w:r>
      <w:r w:rsidRPr="004219CE">
        <w:rPr>
          <w:rFonts w:asciiTheme="minorHAnsi" w:hAnsiTheme="minorHAnsi" w:cstheme="minorHAnsi"/>
          <w:color w:val="0A0B0B"/>
          <w:spacing w:val="-3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the</w:t>
      </w:r>
      <w:r w:rsidRPr="004219CE">
        <w:rPr>
          <w:rFonts w:asciiTheme="minorHAnsi" w:hAnsiTheme="minorHAnsi" w:cstheme="minorHAnsi"/>
          <w:color w:val="0A0B0B"/>
          <w:spacing w:val="-2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information</w:t>
      </w:r>
      <w:r w:rsidRPr="004219CE">
        <w:rPr>
          <w:rFonts w:asciiTheme="minorHAnsi" w:hAnsiTheme="minorHAnsi" w:cstheme="minorHAnsi"/>
          <w:color w:val="0A0B0B"/>
          <w:spacing w:val="-3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is</w:t>
      </w:r>
      <w:r w:rsidRPr="004219CE">
        <w:rPr>
          <w:rFonts w:asciiTheme="minorHAnsi" w:hAnsiTheme="minorHAnsi" w:cstheme="minorHAnsi"/>
          <w:color w:val="0A0B0B"/>
          <w:spacing w:val="-3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available</w:t>
      </w:r>
      <w:r w:rsidRPr="004219CE">
        <w:rPr>
          <w:rFonts w:asciiTheme="minorHAnsi" w:hAnsiTheme="minorHAnsi" w:cstheme="minorHAnsi"/>
          <w:color w:val="0A0B0B"/>
          <w:spacing w:val="-4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free</w:t>
      </w:r>
      <w:r w:rsidRPr="004219CE">
        <w:rPr>
          <w:rFonts w:asciiTheme="minorHAnsi" w:hAnsiTheme="minorHAnsi" w:cstheme="minorHAnsi"/>
          <w:color w:val="0A0B0B"/>
          <w:spacing w:val="-3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of</w:t>
      </w:r>
      <w:r w:rsidRPr="004219CE">
        <w:rPr>
          <w:rFonts w:asciiTheme="minorHAnsi" w:hAnsiTheme="minorHAnsi" w:cstheme="minorHAnsi"/>
          <w:color w:val="0A0B0B"/>
          <w:spacing w:val="-2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charge</w:t>
      </w:r>
      <w:r w:rsidRPr="004219CE">
        <w:rPr>
          <w:rFonts w:asciiTheme="minorHAnsi" w:hAnsiTheme="minorHAnsi" w:cstheme="minorHAnsi"/>
          <w:color w:val="0A0B0B"/>
          <w:spacing w:val="-2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or</w:t>
      </w:r>
      <w:r w:rsidRPr="004219CE">
        <w:rPr>
          <w:rFonts w:asciiTheme="minorHAnsi" w:hAnsiTheme="minorHAnsi" w:cstheme="minorHAnsi"/>
          <w:color w:val="0A0B0B"/>
          <w:spacing w:val="-3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on</w:t>
      </w:r>
      <w:r w:rsidRPr="004219CE">
        <w:rPr>
          <w:rFonts w:asciiTheme="minorHAnsi" w:hAnsiTheme="minorHAnsi" w:cstheme="minorHAnsi"/>
          <w:color w:val="0A0B0B"/>
          <w:spacing w:val="-2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payment</w:t>
      </w:r>
    </w:p>
    <w:p w14:paraId="13C5001F" w14:textId="77777777" w:rsidR="00BF00DF" w:rsidRPr="004219CE" w:rsidRDefault="00BF00DF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14:paraId="07A25299" w14:textId="77777777" w:rsidR="00BF00DF" w:rsidRPr="004219CE" w:rsidRDefault="00E44CA8">
      <w:pPr>
        <w:pStyle w:val="BodyText"/>
        <w:ind w:left="218" w:right="695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color w:val="0A0B0B"/>
          <w:sz w:val="22"/>
          <w:szCs w:val="22"/>
        </w:rPr>
        <w:t>Most of the information covered by our publication scheme will be made available on this website.</w:t>
      </w:r>
      <w:r w:rsidRPr="004219CE">
        <w:rPr>
          <w:rFonts w:asciiTheme="minorHAnsi" w:hAnsiTheme="minorHAnsi" w:cstheme="minorHAnsi"/>
          <w:color w:val="0A0B0B"/>
          <w:spacing w:val="-5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If</w:t>
      </w:r>
      <w:r w:rsidRPr="004219CE">
        <w:rPr>
          <w:rFonts w:asciiTheme="minorHAnsi" w:hAnsiTheme="minorHAnsi" w:cstheme="minorHAnsi"/>
          <w:color w:val="0A0B0B"/>
          <w:spacing w:val="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you</w:t>
      </w:r>
      <w:r w:rsidRPr="004219CE">
        <w:rPr>
          <w:rFonts w:asciiTheme="minorHAnsi" w:hAnsiTheme="minorHAnsi" w:cstheme="minorHAnsi"/>
          <w:color w:val="0A0B0B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need information</w:t>
      </w:r>
      <w:r w:rsidRPr="004219CE">
        <w:rPr>
          <w:rFonts w:asciiTheme="minorHAnsi" w:hAnsiTheme="minorHAnsi" w:cstheme="minorHAnsi"/>
          <w:color w:val="0A0B0B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in</w:t>
      </w:r>
      <w:r w:rsidRPr="004219CE">
        <w:rPr>
          <w:rFonts w:asciiTheme="minorHAnsi" w:hAnsiTheme="minorHAnsi" w:cstheme="minorHAnsi"/>
          <w:color w:val="0A0B0B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an</w:t>
      </w:r>
      <w:r w:rsidRPr="004219CE">
        <w:rPr>
          <w:rFonts w:asciiTheme="minorHAnsi" w:hAnsiTheme="minorHAnsi" w:cstheme="minorHAnsi"/>
          <w:color w:val="0A0B0B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alternative</w:t>
      </w:r>
      <w:r w:rsidRPr="004219CE">
        <w:rPr>
          <w:rFonts w:asciiTheme="minorHAnsi" w:hAnsiTheme="minorHAnsi" w:cstheme="minorHAnsi"/>
          <w:color w:val="0A0B0B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format,</w:t>
      </w:r>
      <w:r w:rsidRPr="004219CE">
        <w:rPr>
          <w:rFonts w:asciiTheme="minorHAnsi" w:hAnsiTheme="minorHAnsi" w:cstheme="minorHAnsi"/>
          <w:color w:val="0A0B0B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we will do</w:t>
      </w:r>
      <w:r w:rsidRPr="004219CE">
        <w:rPr>
          <w:rFonts w:asciiTheme="minorHAnsi" w:hAnsiTheme="minorHAnsi" w:cstheme="minorHAnsi"/>
          <w:color w:val="0A0B0B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all</w:t>
      </w:r>
      <w:r w:rsidRPr="004219CE">
        <w:rPr>
          <w:rFonts w:asciiTheme="minorHAnsi" w:hAnsiTheme="minorHAnsi" w:cstheme="minorHAnsi"/>
          <w:color w:val="0A0B0B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we</w:t>
      </w:r>
      <w:r w:rsidRPr="004219CE">
        <w:rPr>
          <w:rFonts w:asciiTheme="minorHAnsi" w:hAnsiTheme="minorHAnsi" w:cstheme="minorHAnsi"/>
          <w:color w:val="0A0B0B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reasonably</w:t>
      </w:r>
      <w:r w:rsidRPr="004219CE">
        <w:rPr>
          <w:rFonts w:asciiTheme="minorHAnsi" w:hAnsiTheme="minorHAnsi" w:cstheme="minorHAnsi"/>
          <w:color w:val="0A0B0B"/>
          <w:spacing w:val="-5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can to</w:t>
      </w:r>
      <w:r w:rsidRPr="004219CE">
        <w:rPr>
          <w:rFonts w:asciiTheme="minorHAnsi" w:hAnsiTheme="minorHAnsi" w:cstheme="minorHAnsi"/>
          <w:color w:val="0A0B0B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help.</w:t>
      </w:r>
    </w:p>
    <w:p w14:paraId="794766EF" w14:textId="77777777" w:rsidR="00BF00DF" w:rsidRPr="004219CE" w:rsidRDefault="00BF00DF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4344D73C" w14:textId="77777777" w:rsidR="00BF00DF" w:rsidRPr="004219CE" w:rsidRDefault="00E44CA8">
      <w:pPr>
        <w:pStyle w:val="BodyText"/>
        <w:ind w:left="218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color w:val="0A0B0B"/>
          <w:sz w:val="22"/>
          <w:szCs w:val="22"/>
        </w:rPr>
        <w:t>Our</w:t>
      </w:r>
      <w:r w:rsidRPr="004219CE">
        <w:rPr>
          <w:rFonts w:asciiTheme="minorHAnsi" w:hAnsiTheme="minorHAnsi" w:cstheme="minorHAnsi"/>
          <w:color w:val="0A0B0B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publication</w:t>
      </w:r>
      <w:r w:rsidRPr="004219CE">
        <w:rPr>
          <w:rFonts w:asciiTheme="minorHAnsi" w:hAnsiTheme="minorHAnsi" w:cstheme="minorHAnsi"/>
          <w:color w:val="0A0B0B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scheme</w:t>
      </w:r>
      <w:r w:rsidRPr="004219CE">
        <w:rPr>
          <w:rFonts w:asciiTheme="minorHAnsi" w:hAnsiTheme="minorHAnsi" w:cstheme="minorHAnsi"/>
          <w:color w:val="0A0B0B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follows</w:t>
      </w:r>
      <w:r w:rsidRPr="004219CE">
        <w:rPr>
          <w:rFonts w:asciiTheme="minorHAnsi" w:hAnsiTheme="minorHAnsi" w:cstheme="minorHAnsi"/>
          <w:color w:val="0A0B0B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the</w:t>
      </w:r>
      <w:r w:rsidRPr="004219CE">
        <w:rPr>
          <w:rFonts w:asciiTheme="minorHAnsi" w:hAnsiTheme="minorHAnsi" w:cstheme="minorHAnsi"/>
          <w:color w:val="0A0B0B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Information</w:t>
      </w:r>
      <w:r w:rsidRPr="004219CE">
        <w:rPr>
          <w:rFonts w:asciiTheme="minorHAnsi" w:hAnsiTheme="minorHAnsi" w:cstheme="minorHAnsi"/>
          <w:color w:val="0A0B0B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Commissioner’s</w:t>
      </w:r>
      <w:r w:rsidRPr="004219CE">
        <w:rPr>
          <w:rFonts w:asciiTheme="minorHAnsi" w:hAnsiTheme="minorHAnsi" w:cstheme="minorHAnsi"/>
          <w:color w:val="0A0B0B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model</w:t>
      </w:r>
      <w:r w:rsidRPr="004219CE">
        <w:rPr>
          <w:rFonts w:asciiTheme="minorHAnsi" w:hAnsiTheme="minorHAnsi" w:cstheme="minorHAnsi"/>
          <w:color w:val="0A0B0B"/>
          <w:spacing w:val="-5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publication</w:t>
      </w:r>
      <w:r w:rsidRPr="004219CE">
        <w:rPr>
          <w:rFonts w:asciiTheme="minorHAnsi" w:hAnsiTheme="minorHAnsi" w:cstheme="minorHAnsi"/>
          <w:color w:val="0A0B0B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scheme</w:t>
      </w:r>
      <w:r w:rsidRPr="004219CE">
        <w:rPr>
          <w:rFonts w:asciiTheme="minorHAnsi" w:hAnsiTheme="minorHAnsi" w:cstheme="minorHAnsi"/>
          <w:color w:val="0A0B0B"/>
          <w:spacing w:val="-7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for</w:t>
      </w:r>
      <w:r w:rsidRPr="004219CE">
        <w:rPr>
          <w:rFonts w:asciiTheme="minorHAnsi" w:hAnsiTheme="minorHAnsi" w:cstheme="minorHAnsi"/>
          <w:color w:val="0A0B0B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public</w:t>
      </w:r>
      <w:r w:rsidRPr="004219CE">
        <w:rPr>
          <w:rFonts w:asciiTheme="minorHAnsi" w:hAnsiTheme="minorHAnsi" w:cstheme="minorHAnsi"/>
          <w:color w:val="0A0B0B"/>
          <w:spacing w:val="-5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authorities.</w:t>
      </w:r>
    </w:p>
    <w:p w14:paraId="4301EEBD" w14:textId="77777777" w:rsidR="00BF00DF" w:rsidRPr="004219CE" w:rsidRDefault="00BF00DF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3C30AF9D" w14:textId="77777777" w:rsidR="00BF00DF" w:rsidRPr="004219CE" w:rsidRDefault="00E44CA8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color w:val="CE122D"/>
          <w:sz w:val="22"/>
          <w:szCs w:val="22"/>
        </w:rPr>
        <w:t>About</w:t>
      </w:r>
      <w:r w:rsidRPr="004219CE">
        <w:rPr>
          <w:rFonts w:asciiTheme="minorHAnsi" w:hAnsiTheme="minorHAnsi" w:cstheme="minorHAnsi"/>
          <w:color w:val="CE122D"/>
          <w:spacing w:val="-5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</w:rPr>
        <w:t>this</w:t>
      </w:r>
      <w:r w:rsidRPr="004219CE">
        <w:rPr>
          <w:rFonts w:asciiTheme="minorHAnsi" w:hAnsiTheme="minorHAnsi" w:cstheme="minorHAnsi"/>
          <w:color w:val="CE122D"/>
          <w:spacing w:val="-5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</w:rPr>
        <w:t>publication</w:t>
      </w:r>
      <w:r w:rsidRPr="004219CE">
        <w:rPr>
          <w:rFonts w:asciiTheme="minorHAnsi" w:hAnsiTheme="minorHAnsi" w:cstheme="minorHAnsi"/>
          <w:color w:val="CE122D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</w:rPr>
        <w:t>scheme</w:t>
      </w:r>
    </w:p>
    <w:p w14:paraId="32CDE38A" w14:textId="77777777" w:rsidR="00BF00DF" w:rsidRPr="004219CE" w:rsidRDefault="00BF00DF">
      <w:pPr>
        <w:pStyle w:val="BodyText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14:paraId="1F9F063E" w14:textId="4B96B49B" w:rsidR="00BF00DF" w:rsidRPr="004219CE" w:rsidRDefault="00E44CA8">
      <w:pPr>
        <w:pStyle w:val="BodyText"/>
        <w:ind w:left="218" w:right="339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color w:val="0A0B0B"/>
          <w:sz w:val="22"/>
          <w:szCs w:val="22"/>
        </w:rPr>
        <w:t xml:space="preserve">This publication scheme is not a list of individual publications but rather a description of the classes </w:t>
      </w:r>
      <w:r w:rsidR="002F5E11" w:rsidRPr="004219CE">
        <w:rPr>
          <w:rFonts w:asciiTheme="minorHAnsi" w:hAnsiTheme="minorHAnsi" w:cstheme="minorHAnsi"/>
          <w:color w:val="0A0B0B"/>
          <w:sz w:val="22"/>
          <w:szCs w:val="22"/>
        </w:rPr>
        <w:t xml:space="preserve">or </w:t>
      </w:r>
      <w:r w:rsidR="002F5E11">
        <w:rPr>
          <w:rFonts w:asciiTheme="minorHAnsi" w:hAnsiTheme="minorHAnsi" w:cstheme="minorHAnsi"/>
          <w:color w:val="0A0B0B"/>
          <w:sz w:val="22"/>
          <w:szCs w:val="22"/>
        </w:rPr>
        <w:t xml:space="preserve">types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of</w:t>
      </w:r>
      <w:r w:rsidRPr="004219CE">
        <w:rPr>
          <w:rFonts w:asciiTheme="minorHAnsi" w:hAnsiTheme="minorHAnsi" w:cstheme="minorHAnsi"/>
          <w:color w:val="0A0B0B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information</w:t>
      </w:r>
      <w:r w:rsidRPr="004219CE">
        <w:rPr>
          <w:rFonts w:asciiTheme="minorHAnsi" w:hAnsiTheme="minorHAnsi" w:cstheme="minorHAnsi"/>
          <w:color w:val="0A0B0B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that</w:t>
      </w:r>
      <w:r w:rsidRPr="004219CE">
        <w:rPr>
          <w:rFonts w:asciiTheme="minorHAnsi" w:hAnsiTheme="minorHAnsi" w:cstheme="minorHAnsi"/>
          <w:color w:val="0A0B0B"/>
          <w:spacing w:val="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we</w:t>
      </w:r>
      <w:r w:rsidRPr="004219CE">
        <w:rPr>
          <w:rFonts w:asciiTheme="minorHAnsi" w:hAnsiTheme="minorHAnsi" w:cstheme="minorHAnsi"/>
          <w:color w:val="0A0B0B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are</w:t>
      </w:r>
      <w:r w:rsidRPr="004219CE">
        <w:rPr>
          <w:rFonts w:asciiTheme="minorHAnsi" w:hAnsiTheme="minorHAnsi" w:cstheme="minorHAnsi"/>
          <w:color w:val="0A0B0B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committed</w:t>
      </w:r>
      <w:r w:rsidRPr="004219CE">
        <w:rPr>
          <w:rFonts w:asciiTheme="minorHAnsi" w:hAnsiTheme="minorHAnsi" w:cstheme="minorHAnsi"/>
          <w:color w:val="0A0B0B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to</w:t>
      </w:r>
      <w:r w:rsidRPr="004219CE">
        <w:rPr>
          <w:rFonts w:asciiTheme="minorHAnsi" w:hAnsiTheme="minorHAnsi" w:cstheme="minorHAnsi"/>
          <w:color w:val="0A0B0B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publishing.</w:t>
      </w:r>
    </w:p>
    <w:p w14:paraId="32BF3B96" w14:textId="77777777" w:rsidR="00BF00DF" w:rsidRPr="004219CE" w:rsidRDefault="00BF00DF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6D5DB2C5" w14:textId="77777777" w:rsidR="00BF00DF" w:rsidRPr="004219CE" w:rsidRDefault="00E44CA8">
      <w:pPr>
        <w:pStyle w:val="BodyText"/>
        <w:ind w:left="218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color w:val="0A0B0B"/>
          <w:sz w:val="22"/>
          <w:szCs w:val="22"/>
        </w:rPr>
        <w:t>The</w:t>
      </w:r>
      <w:r w:rsidRPr="004219CE">
        <w:rPr>
          <w:rFonts w:asciiTheme="minorHAnsi" w:hAnsiTheme="minorHAnsi" w:cstheme="minorHAnsi"/>
          <w:color w:val="0A0B0B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scheme</w:t>
      </w:r>
      <w:r w:rsidRPr="004219CE">
        <w:rPr>
          <w:rFonts w:asciiTheme="minorHAnsi" w:hAnsiTheme="minorHAnsi" w:cstheme="minorHAnsi"/>
          <w:color w:val="0A0B0B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is</w:t>
      </w:r>
      <w:r w:rsidRPr="004219CE">
        <w:rPr>
          <w:rFonts w:asciiTheme="minorHAnsi" w:hAnsiTheme="minorHAnsi" w:cstheme="minorHAnsi"/>
          <w:color w:val="0A0B0B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not</w:t>
      </w:r>
      <w:r w:rsidRPr="004219CE">
        <w:rPr>
          <w:rFonts w:asciiTheme="minorHAnsi" w:hAnsiTheme="minorHAnsi" w:cstheme="minorHAnsi"/>
          <w:color w:val="0A0B0B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an</w:t>
      </w:r>
      <w:r w:rsidRPr="004219CE">
        <w:rPr>
          <w:rFonts w:asciiTheme="minorHAnsi" w:hAnsiTheme="minorHAnsi" w:cstheme="minorHAnsi"/>
          <w:color w:val="0A0B0B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exhaustive</w:t>
      </w:r>
      <w:r w:rsidRPr="004219CE">
        <w:rPr>
          <w:rFonts w:asciiTheme="minorHAnsi" w:hAnsiTheme="minorHAnsi" w:cstheme="minorHAnsi"/>
          <w:color w:val="0A0B0B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list</w:t>
      </w:r>
      <w:r w:rsidRPr="004219CE">
        <w:rPr>
          <w:rFonts w:asciiTheme="minorHAnsi" w:hAnsiTheme="minorHAnsi" w:cstheme="minorHAnsi"/>
          <w:color w:val="0A0B0B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of</w:t>
      </w:r>
      <w:r w:rsidRPr="004219CE">
        <w:rPr>
          <w:rFonts w:asciiTheme="minorHAnsi" w:hAnsiTheme="minorHAnsi" w:cstheme="minorHAnsi"/>
          <w:color w:val="0A0B0B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all</w:t>
      </w:r>
      <w:r w:rsidRPr="004219CE">
        <w:rPr>
          <w:rFonts w:asciiTheme="minorHAnsi" w:hAnsiTheme="minorHAnsi" w:cstheme="minorHAnsi"/>
          <w:color w:val="0A0B0B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the</w:t>
      </w:r>
      <w:r w:rsidRPr="004219CE">
        <w:rPr>
          <w:rFonts w:asciiTheme="minorHAnsi" w:hAnsiTheme="minorHAnsi" w:cstheme="minorHAnsi"/>
          <w:color w:val="0A0B0B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types</w:t>
      </w:r>
      <w:r w:rsidRPr="004219CE">
        <w:rPr>
          <w:rFonts w:asciiTheme="minorHAnsi" w:hAnsiTheme="minorHAnsi" w:cstheme="minorHAnsi"/>
          <w:color w:val="0A0B0B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of</w:t>
      </w:r>
      <w:r w:rsidRPr="004219CE">
        <w:rPr>
          <w:rFonts w:asciiTheme="minorHAnsi" w:hAnsiTheme="minorHAnsi" w:cstheme="minorHAnsi"/>
          <w:color w:val="0A0B0B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information</w:t>
      </w:r>
      <w:r w:rsidRPr="004219CE">
        <w:rPr>
          <w:rFonts w:asciiTheme="minorHAnsi" w:hAnsiTheme="minorHAnsi" w:cstheme="minorHAnsi"/>
          <w:color w:val="0A0B0B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that</w:t>
      </w:r>
      <w:r w:rsidRPr="004219CE">
        <w:rPr>
          <w:rFonts w:asciiTheme="minorHAnsi" w:hAnsiTheme="minorHAnsi" w:cstheme="minorHAnsi"/>
          <w:color w:val="0A0B0B"/>
          <w:spacing w:val="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we</w:t>
      </w:r>
      <w:r w:rsidRPr="004219CE">
        <w:rPr>
          <w:rFonts w:asciiTheme="minorHAnsi" w:hAnsiTheme="minorHAnsi" w:cstheme="minorHAnsi"/>
          <w:color w:val="0A0B0B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publish.</w:t>
      </w:r>
    </w:p>
    <w:p w14:paraId="3EA02222" w14:textId="77777777" w:rsidR="00BF00DF" w:rsidRPr="004219CE" w:rsidRDefault="00BF00DF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204A41DA" w14:textId="0681B0A3" w:rsidR="00BF00DF" w:rsidRPr="004219CE" w:rsidRDefault="00E44CA8">
      <w:pPr>
        <w:pStyle w:val="BodyText"/>
        <w:ind w:left="218" w:right="617"/>
        <w:jc w:val="both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color w:val="0A0B0B"/>
          <w:sz w:val="22"/>
          <w:szCs w:val="22"/>
        </w:rPr>
        <w:t>The scheme does not include information that we consider to be sensitive, such as certain types of</w:t>
      </w:r>
      <w:r w:rsidRPr="004219CE">
        <w:rPr>
          <w:rFonts w:asciiTheme="minorHAnsi" w:hAnsiTheme="minorHAnsi" w:cstheme="minorHAnsi"/>
          <w:color w:val="0A0B0B"/>
          <w:spacing w:val="-5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commercial</w:t>
      </w:r>
      <w:r w:rsidRPr="004219CE">
        <w:rPr>
          <w:rFonts w:asciiTheme="minorHAnsi" w:hAnsiTheme="minorHAnsi" w:cstheme="minorHAnsi"/>
          <w:color w:val="0A0B0B"/>
          <w:spacing w:val="-6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or</w:t>
      </w:r>
      <w:r w:rsidRPr="004219CE">
        <w:rPr>
          <w:rFonts w:asciiTheme="minorHAnsi" w:hAnsiTheme="minorHAnsi" w:cstheme="minorHAnsi"/>
          <w:color w:val="0A0B0B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personal</w:t>
      </w:r>
      <w:r w:rsidRPr="004219CE">
        <w:rPr>
          <w:rFonts w:asciiTheme="minorHAnsi" w:hAnsiTheme="minorHAnsi" w:cstheme="minorHAnsi"/>
          <w:color w:val="0A0B0B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information,</w:t>
      </w:r>
      <w:r w:rsidRPr="004219CE">
        <w:rPr>
          <w:rFonts w:asciiTheme="minorHAnsi" w:hAnsiTheme="minorHAnsi" w:cstheme="minorHAnsi"/>
          <w:color w:val="0A0B0B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or</w:t>
      </w:r>
      <w:r w:rsidRPr="004219CE">
        <w:rPr>
          <w:rFonts w:asciiTheme="minorHAnsi" w:hAnsiTheme="minorHAnsi" w:cstheme="minorHAnsi"/>
          <w:color w:val="0A0B0B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information</w:t>
      </w:r>
      <w:r w:rsidRPr="004219CE">
        <w:rPr>
          <w:rFonts w:asciiTheme="minorHAnsi" w:hAnsiTheme="minorHAnsi" w:cstheme="minorHAnsi"/>
          <w:color w:val="0A0B0B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about</w:t>
      </w:r>
      <w:r w:rsidRPr="004219CE">
        <w:rPr>
          <w:rFonts w:asciiTheme="minorHAnsi" w:hAnsiTheme="minorHAnsi" w:cstheme="minorHAnsi"/>
          <w:color w:val="0A0B0B"/>
          <w:spacing w:val="-5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security</w:t>
      </w:r>
      <w:r w:rsidRPr="004219CE">
        <w:rPr>
          <w:rFonts w:asciiTheme="minorHAnsi" w:hAnsiTheme="minorHAnsi" w:cstheme="minorHAnsi"/>
          <w:color w:val="0A0B0B"/>
          <w:spacing w:val="-7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matters</w:t>
      </w:r>
      <w:r w:rsidRPr="004219CE">
        <w:rPr>
          <w:rFonts w:asciiTheme="minorHAnsi" w:hAnsiTheme="minorHAnsi" w:cstheme="minorHAnsi"/>
          <w:color w:val="0A0B0B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or</w:t>
      </w:r>
      <w:r w:rsidRPr="004219CE">
        <w:rPr>
          <w:rFonts w:asciiTheme="minorHAnsi" w:hAnsiTheme="minorHAnsi" w:cstheme="minorHAnsi"/>
          <w:color w:val="0A0B0B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which</w:t>
      </w:r>
      <w:r w:rsidRPr="004219CE">
        <w:rPr>
          <w:rFonts w:asciiTheme="minorHAnsi" w:hAnsiTheme="minorHAnsi" w:cstheme="minorHAnsi"/>
          <w:color w:val="0A0B0B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comprises</w:t>
      </w:r>
      <w:r w:rsidRPr="004219CE">
        <w:rPr>
          <w:rFonts w:asciiTheme="minorHAnsi" w:hAnsiTheme="minorHAnsi" w:cstheme="minorHAnsi"/>
          <w:color w:val="0A0B0B"/>
          <w:spacing w:val="-4"/>
          <w:sz w:val="22"/>
          <w:szCs w:val="22"/>
        </w:rPr>
        <w:t xml:space="preserve"> </w:t>
      </w:r>
      <w:r w:rsidR="0020355B" w:rsidRPr="004219CE">
        <w:rPr>
          <w:rFonts w:asciiTheme="minorHAnsi" w:hAnsiTheme="minorHAnsi" w:cstheme="minorHAnsi"/>
          <w:color w:val="0A0B0B"/>
          <w:sz w:val="22"/>
          <w:szCs w:val="22"/>
        </w:rPr>
        <w:t>legal</w:t>
      </w:r>
      <w:r w:rsidR="0020355B">
        <w:rPr>
          <w:rFonts w:asciiTheme="minorHAnsi" w:hAnsiTheme="minorHAnsi" w:cstheme="minorHAnsi"/>
          <w:color w:val="0A0B0B"/>
          <w:sz w:val="22"/>
          <w:szCs w:val="22"/>
        </w:rPr>
        <w:t xml:space="preserve"> advice.</w:t>
      </w:r>
    </w:p>
    <w:p w14:paraId="5BCD1751" w14:textId="77777777" w:rsidR="00BF00DF" w:rsidRPr="004219CE" w:rsidRDefault="00BF00DF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6604776F" w14:textId="6370FCC2" w:rsidR="00BF00DF" w:rsidRPr="004219CE" w:rsidRDefault="00E44CA8">
      <w:pPr>
        <w:pStyle w:val="BodyText"/>
        <w:ind w:left="218" w:right="600"/>
        <w:jc w:val="both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color w:val="0A0B0B"/>
          <w:sz w:val="22"/>
          <w:szCs w:val="22"/>
        </w:rPr>
        <w:t xml:space="preserve">Most </w:t>
      </w:r>
      <w:r w:rsidR="386B1E25" w:rsidRPr="004219CE">
        <w:rPr>
          <w:rFonts w:asciiTheme="minorHAnsi" w:hAnsiTheme="minorHAnsi" w:cstheme="minorHAnsi"/>
          <w:color w:val="0A0B0B"/>
          <w:sz w:val="22"/>
          <w:szCs w:val="22"/>
        </w:rPr>
        <w:t>Southeastern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 xml:space="preserve"> publications, including priced publications, are available online. Where publications are</w:t>
      </w:r>
      <w:r w:rsidRPr="004219CE">
        <w:rPr>
          <w:rFonts w:asciiTheme="minorHAnsi" w:hAnsiTheme="minorHAnsi" w:cstheme="minorHAnsi"/>
          <w:color w:val="0A0B0B"/>
          <w:spacing w:val="-53"/>
          <w:sz w:val="22"/>
          <w:szCs w:val="22"/>
        </w:rPr>
        <w:t xml:space="preserve"> </w:t>
      </w:r>
      <w:r w:rsidR="0074714F">
        <w:rPr>
          <w:rFonts w:asciiTheme="minorHAnsi" w:hAnsiTheme="minorHAnsi" w:cstheme="minorHAnsi"/>
          <w:color w:val="0A0B0B"/>
          <w:spacing w:val="-53"/>
          <w:sz w:val="22"/>
          <w:szCs w:val="22"/>
        </w:rPr>
        <w:t xml:space="preserve">   </w:t>
      </w:r>
      <w:r w:rsidR="0074714F">
        <w:rPr>
          <w:rFonts w:asciiTheme="minorHAnsi" w:hAnsiTheme="minorHAnsi" w:cstheme="minorHAnsi"/>
          <w:color w:val="0A0B0B"/>
          <w:sz w:val="22"/>
          <w:szCs w:val="22"/>
        </w:rPr>
        <w:t xml:space="preserve"> not</w:t>
      </w:r>
      <w:r w:rsidRPr="004219CE">
        <w:rPr>
          <w:rFonts w:asciiTheme="minorHAnsi" w:hAnsiTheme="minorHAnsi" w:cstheme="minorHAnsi"/>
          <w:color w:val="0A0B0B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available</w:t>
      </w:r>
      <w:r w:rsidRPr="004219CE">
        <w:rPr>
          <w:rFonts w:asciiTheme="minorHAnsi" w:hAnsiTheme="minorHAnsi" w:cstheme="minorHAnsi"/>
          <w:color w:val="0A0B0B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online,</w:t>
      </w:r>
      <w:r w:rsidRPr="004219CE">
        <w:rPr>
          <w:rFonts w:asciiTheme="minorHAnsi" w:hAnsiTheme="minorHAnsi" w:cstheme="minorHAnsi"/>
          <w:color w:val="0A0B0B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details</w:t>
      </w:r>
      <w:r w:rsidRPr="004219CE">
        <w:rPr>
          <w:rFonts w:asciiTheme="minorHAnsi" w:hAnsiTheme="minorHAnsi" w:cstheme="minorHAnsi"/>
          <w:color w:val="0A0B0B"/>
          <w:spacing w:val="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of how</w:t>
      </w:r>
      <w:r w:rsidRPr="004219CE">
        <w:rPr>
          <w:rFonts w:asciiTheme="minorHAnsi" w:hAnsiTheme="minorHAnsi" w:cstheme="minorHAnsi"/>
          <w:color w:val="0A0B0B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to obtain</w:t>
      </w:r>
      <w:r w:rsidRPr="004219CE">
        <w:rPr>
          <w:rFonts w:asciiTheme="minorHAnsi" w:hAnsiTheme="minorHAnsi" w:cstheme="minorHAnsi"/>
          <w:color w:val="0A0B0B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hardcopies</w:t>
      </w:r>
      <w:r w:rsidRPr="004219CE">
        <w:rPr>
          <w:rFonts w:asciiTheme="minorHAnsi" w:hAnsiTheme="minorHAnsi" w:cstheme="minorHAnsi"/>
          <w:color w:val="0A0B0B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are</w:t>
      </w:r>
      <w:r w:rsidRPr="004219CE">
        <w:rPr>
          <w:rFonts w:asciiTheme="minorHAnsi" w:hAnsiTheme="minorHAnsi" w:cstheme="minorHAnsi"/>
          <w:color w:val="0A0B0B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provided.</w:t>
      </w:r>
    </w:p>
    <w:p w14:paraId="5466C493" w14:textId="77777777" w:rsidR="00BF00DF" w:rsidRPr="004219CE" w:rsidRDefault="00BF00DF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059020C9" w14:textId="77777777" w:rsidR="00BF00DF" w:rsidRPr="004219CE" w:rsidRDefault="00E44CA8">
      <w:pPr>
        <w:pStyle w:val="Heading1"/>
        <w:jc w:val="both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color w:val="CE122D"/>
          <w:sz w:val="22"/>
          <w:szCs w:val="22"/>
        </w:rPr>
        <w:t>Charges</w:t>
      </w:r>
      <w:r w:rsidRPr="004219CE">
        <w:rPr>
          <w:rFonts w:asciiTheme="minorHAnsi" w:hAnsiTheme="minorHAnsi" w:cstheme="minorHAnsi"/>
          <w:color w:val="CE122D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</w:rPr>
        <w:t>which</w:t>
      </w:r>
      <w:r w:rsidRPr="004219CE">
        <w:rPr>
          <w:rFonts w:asciiTheme="minorHAnsi" w:hAnsiTheme="minorHAnsi" w:cstheme="minorHAnsi"/>
          <w:color w:val="CE122D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</w:rPr>
        <w:t>may</w:t>
      </w:r>
      <w:r w:rsidRPr="004219CE">
        <w:rPr>
          <w:rFonts w:asciiTheme="minorHAnsi" w:hAnsiTheme="minorHAnsi" w:cstheme="minorHAnsi"/>
          <w:color w:val="CE122D"/>
          <w:spacing w:val="-7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</w:rPr>
        <w:t>be</w:t>
      </w:r>
      <w:r w:rsidRPr="004219CE">
        <w:rPr>
          <w:rFonts w:asciiTheme="minorHAnsi" w:hAnsiTheme="minorHAnsi" w:cstheme="minorHAnsi"/>
          <w:color w:val="CE122D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</w:rPr>
        <w:t>made</w:t>
      </w:r>
      <w:r w:rsidRPr="004219CE">
        <w:rPr>
          <w:rFonts w:asciiTheme="minorHAnsi" w:hAnsiTheme="minorHAnsi" w:cstheme="minorHAnsi"/>
          <w:color w:val="CE122D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</w:rPr>
        <w:t>for</w:t>
      </w:r>
      <w:r w:rsidRPr="004219CE">
        <w:rPr>
          <w:rFonts w:asciiTheme="minorHAnsi" w:hAnsiTheme="minorHAnsi" w:cstheme="minorHAnsi"/>
          <w:color w:val="CE122D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</w:rPr>
        <w:t>information</w:t>
      </w:r>
      <w:r w:rsidRPr="004219CE">
        <w:rPr>
          <w:rFonts w:asciiTheme="minorHAnsi" w:hAnsiTheme="minorHAnsi" w:cstheme="minorHAnsi"/>
          <w:color w:val="CE122D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</w:rPr>
        <w:t>published</w:t>
      </w:r>
      <w:r w:rsidRPr="004219CE">
        <w:rPr>
          <w:rFonts w:asciiTheme="minorHAnsi" w:hAnsiTheme="minorHAnsi" w:cstheme="minorHAnsi"/>
          <w:color w:val="CE122D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</w:rPr>
        <w:t>under</w:t>
      </w:r>
      <w:r w:rsidRPr="004219CE">
        <w:rPr>
          <w:rFonts w:asciiTheme="minorHAnsi" w:hAnsiTheme="minorHAnsi" w:cstheme="minorHAnsi"/>
          <w:color w:val="CE122D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</w:rPr>
        <w:t>this</w:t>
      </w:r>
      <w:r w:rsidRPr="004219CE">
        <w:rPr>
          <w:rFonts w:asciiTheme="minorHAnsi" w:hAnsiTheme="minorHAnsi" w:cstheme="minorHAnsi"/>
          <w:color w:val="CE122D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</w:rPr>
        <w:t>scheme</w:t>
      </w:r>
    </w:p>
    <w:p w14:paraId="05466948" w14:textId="77777777" w:rsidR="00BF00DF" w:rsidRPr="004219CE" w:rsidRDefault="00BF00DF">
      <w:pPr>
        <w:pStyle w:val="BodyText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14:paraId="7941B3B6" w14:textId="77777777" w:rsidR="00BF00DF" w:rsidRPr="004219CE" w:rsidRDefault="00E44CA8">
      <w:pPr>
        <w:pStyle w:val="BodyText"/>
        <w:ind w:left="218" w:right="305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color w:val="0A0B0B"/>
          <w:sz w:val="22"/>
          <w:szCs w:val="22"/>
        </w:rPr>
        <w:t>Nearly</w:t>
      </w:r>
      <w:r w:rsidRPr="004219CE">
        <w:rPr>
          <w:rFonts w:asciiTheme="minorHAnsi" w:hAnsiTheme="minorHAnsi" w:cstheme="minorHAnsi"/>
          <w:color w:val="0A0B0B"/>
          <w:spacing w:val="-7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all</w:t>
      </w:r>
      <w:r w:rsidRPr="004219CE">
        <w:rPr>
          <w:rFonts w:asciiTheme="minorHAnsi" w:hAnsiTheme="minorHAnsi" w:cstheme="minorHAnsi"/>
          <w:color w:val="0A0B0B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of</w:t>
      </w:r>
      <w:r w:rsidRPr="004219CE">
        <w:rPr>
          <w:rFonts w:asciiTheme="minorHAnsi" w:hAnsiTheme="minorHAnsi" w:cstheme="minorHAnsi"/>
          <w:color w:val="0A0B0B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our</w:t>
      </w:r>
      <w:r w:rsidRPr="004219CE">
        <w:rPr>
          <w:rFonts w:asciiTheme="minorHAnsi" w:hAnsiTheme="minorHAnsi" w:cstheme="minorHAnsi"/>
          <w:color w:val="0A0B0B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information</w:t>
      </w:r>
      <w:r w:rsidRPr="004219CE">
        <w:rPr>
          <w:rFonts w:asciiTheme="minorHAnsi" w:hAnsiTheme="minorHAnsi" w:cstheme="minorHAnsi"/>
          <w:color w:val="0A0B0B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can</w:t>
      </w:r>
      <w:r w:rsidRPr="004219CE">
        <w:rPr>
          <w:rFonts w:asciiTheme="minorHAnsi" w:hAnsiTheme="minorHAnsi" w:cstheme="minorHAnsi"/>
          <w:color w:val="0A0B0B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be</w:t>
      </w:r>
      <w:r w:rsidRPr="004219CE">
        <w:rPr>
          <w:rFonts w:asciiTheme="minorHAnsi" w:hAnsiTheme="minorHAnsi" w:cstheme="minorHAnsi"/>
          <w:color w:val="0A0B0B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accessed</w:t>
      </w:r>
      <w:r w:rsidRPr="004219CE">
        <w:rPr>
          <w:rFonts w:asciiTheme="minorHAnsi" w:hAnsiTheme="minorHAnsi" w:cstheme="minorHAnsi"/>
          <w:color w:val="0A0B0B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from</w:t>
      </w:r>
      <w:r w:rsidRPr="004219CE">
        <w:rPr>
          <w:rFonts w:asciiTheme="minorHAnsi" w:hAnsiTheme="minorHAnsi" w:cstheme="minorHAnsi"/>
          <w:color w:val="0A0B0B"/>
          <w:spacing w:val="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this</w:t>
      </w:r>
      <w:r w:rsidRPr="004219CE">
        <w:rPr>
          <w:rFonts w:asciiTheme="minorHAnsi" w:hAnsiTheme="minorHAnsi" w:cstheme="minorHAnsi"/>
          <w:color w:val="0A0B0B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website</w:t>
      </w:r>
      <w:r w:rsidRPr="004219CE">
        <w:rPr>
          <w:rFonts w:asciiTheme="minorHAnsi" w:hAnsiTheme="minorHAnsi" w:cstheme="minorHAnsi"/>
          <w:color w:val="0A0B0B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free</w:t>
      </w:r>
      <w:r w:rsidRPr="004219CE">
        <w:rPr>
          <w:rFonts w:asciiTheme="minorHAnsi" w:hAnsiTheme="minorHAnsi" w:cstheme="minorHAnsi"/>
          <w:color w:val="0A0B0B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of</w:t>
      </w:r>
      <w:r w:rsidRPr="004219CE">
        <w:rPr>
          <w:rFonts w:asciiTheme="minorHAnsi" w:hAnsiTheme="minorHAnsi" w:cstheme="minorHAnsi"/>
          <w:color w:val="0A0B0B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charge.</w:t>
      </w:r>
      <w:r w:rsidRPr="004219CE">
        <w:rPr>
          <w:rFonts w:asciiTheme="minorHAnsi" w:hAnsiTheme="minorHAnsi" w:cstheme="minorHAnsi"/>
          <w:color w:val="0A0B0B"/>
          <w:spacing w:val="5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Charges</w:t>
      </w:r>
      <w:r w:rsidRPr="004219CE">
        <w:rPr>
          <w:rFonts w:asciiTheme="minorHAnsi" w:hAnsiTheme="minorHAnsi" w:cstheme="minorHAnsi"/>
          <w:color w:val="0A0B0B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may</w:t>
      </w:r>
      <w:r w:rsidRPr="004219CE">
        <w:rPr>
          <w:rFonts w:asciiTheme="minorHAnsi" w:hAnsiTheme="minorHAnsi" w:cstheme="minorHAnsi"/>
          <w:color w:val="0A0B0B"/>
          <w:spacing w:val="-6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be</w:t>
      </w:r>
      <w:r w:rsidRPr="004219CE">
        <w:rPr>
          <w:rFonts w:asciiTheme="minorHAnsi" w:hAnsiTheme="minorHAnsi" w:cstheme="minorHAnsi"/>
          <w:color w:val="0A0B0B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made</w:t>
      </w:r>
      <w:r w:rsidRPr="004219CE">
        <w:rPr>
          <w:rFonts w:asciiTheme="minorHAnsi" w:hAnsiTheme="minorHAnsi" w:cstheme="minorHAnsi"/>
          <w:color w:val="0A0B0B"/>
          <w:spacing w:val="-5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for</w:t>
      </w:r>
      <w:r w:rsidRPr="004219CE">
        <w:rPr>
          <w:rFonts w:asciiTheme="minorHAnsi" w:hAnsiTheme="minorHAnsi" w:cstheme="minorHAnsi"/>
          <w:color w:val="0A0B0B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actual</w:t>
      </w:r>
      <w:r w:rsidRPr="004219CE">
        <w:rPr>
          <w:rFonts w:asciiTheme="minorHAnsi" w:hAnsiTheme="minorHAnsi" w:cstheme="minorHAnsi"/>
          <w:color w:val="0A0B0B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disbursements incurred</w:t>
      </w:r>
      <w:r w:rsidRPr="004219CE">
        <w:rPr>
          <w:rFonts w:asciiTheme="minorHAnsi" w:hAnsiTheme="minorHAnsi" w:cstheme="minorHAnsi"/>
          <w:color w:val="0A0B0B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such</w:t>
      </w:r>
      <w:r w:rsidRPr="004219CE">
        <w:rPr>
          <w:rFonts w:asciiTheme="minorHAnsi" w:hAnsiTheme="minorHAnsi" w:cstheme="minorHAnsi"/>
          <w:color w:val="0A0B0B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as:</w:t>
      </w:r>
    </w:p>
    <w:p w14:paraId="68985509" w14:textId="77777777" w:rsidR="00BF00DF" w:rsidRPr="004219CE" w:rsidRDefault="00BF00DF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3703274B" w14:textId="77777777" w:rsidR="00BF00DF" w:rsidRPr="004219CE" w:rsidRDefault="00E44CA8">
      <w:pPr>
        <w:pStyle w:val="ListParagraph"/>
        <w:numPr>
          <w:ilvl w:val="0"/>
          <w:numId w:val="3"/>
        </w:numPr>
        <w:tabs>
          <w:tab w:val="left" w:pos="502"/>
        </w:tabs>
        <w:rPr>
          <w:rFonts w:asciiTheme="minorHAnsi" w:hAnsiTheme="minorHAnsi" w:cstheme="minorHAnsi"/>
        </w:rPr>
      </w:pPr>
      <w:r w:rsidRPr="004219CE">
        <w:rPr>
          <w:rFonts w:asciiTheme="minorHAnsi" w:hAnsiTheme="minorHAnsi" w:cstheme="minorHAnsi"/>
          <w:color w:val="0A0B0B"/>
        </w:rPr>
        <w:t>photocopying</w:t>
      </w:r>
    </w:p>
    <w:p w14:paraId="0F0726BD" w14:textId="77777777" w:rsidR="00BF00DF" w:rsidRPr="004219CE" w:rsidRDefault="00E44CA8">
      <w:pPr>
        <w:pStyle w:val="ListParagraph"/>
        <w:numPr>
          <w:ilvl w:val="0"/>
          <w:numId w:val="3"/>
        </w:numPr>
        <w:tabs>
          <w:tab w:val="left" w:pos="502"/>
        </w:tabs>
        <w:spacing w:before="62"/>
        <w:rPr>
          <w:rFonts w:asciiTheme="minorHAnsi" w:hAnsiTheme="minorHAnsi" w:cstheme="minorHAnsi"/>
        </w:rPr>
      </w:pPr>
      <w:r w:rsidRPr="004219CE">
        <w:rPr>
          <w:rFonts w:asciiTheme="minorHAnsi" w:hAnsiTheme="minorHAnsi" w:cstheme="minorHAnsi"/>
          <w:color w:val="0A0B0B"/>
        </w:rPr>
        <w:t>postage</w:t>
      </w:r>
      <w:r w:rsidRPr="004219CE">
        <w:rPr>
          <w:rFonts w:asciiTheme="minorHAnsi" w:hAnsiTheme="minorHAnsi" w:cstheme="minorHAnsi"/>
          <w:color w:val="0A0B0B"/>
          <w:spacing w:val="-4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and</w:t>
      </w:r>
      <w:r w:rsidRPr="004219CE">
        <w:rPr>
          <w:rFonts w:asciiTheme="minorHAnsi" w:hAnsiTheme="minorHAnsi" w:cstheme="minorHAnsi"/>
          <w:color w:val="0A0B0B"/>
          <w:spacing w:val="-4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packaging</w:t>
      </w:r>
    </w:p>
    <w:p w14:paraId="2065E6DF" w14:textId="77777777" w:rsidR="00BF00DF" w:rsidRPr="004219CE" w:rsidRDefault="00E44CA8">
      <w:pPr>
        <w:pStyle w:val="ListParagraph"/>
        <w:numPr>
          <w:ilvl w:val="0"/>
          <w:numId w:val="3"/>
        </w:numPr>
        <w:tabs>
          <w:tab w:val="left" w:pos="502"/>
        </w:tabs>
        <w:spacing w:before="60"/>
        <w:rPr>
          <w:rFonts w:asciiTheme="minorHAnsi" w:hAnsiTheme="minorHAnsi" w:cstheme="minorHAnsi"/>
        </w:rPr>
      </w:pPr>
      <w:r w:rsidRPr="004219CE">
        <w:rPr>
          <w:rFonts w:asciiTheme="minorHAnsi" w:hAnsiTheme="minorHAnsi" w:cstheme="minorHAnsi"/>
          <w:color w:val="0A0B0B"/>
        </w:rPr>
        <w:t>the</w:t>
      </w:r>
      <w:r w:rsidRPr="004219CE">
        <w:rPr>
          <w:rFonts w:asciiTheme="minorHAnsi" w:hAnsiTheme="minorHAnsi" w:cstheme="minorHAnsi"/>
          <w:color w:val="0A0B0B"/>
          <w:spacing w:val="-4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costs</w:t>
      </w:r>
      <w:r w:rsidRPr="004219CE">
        <w:rPr>
          <w:rFonts w:asciiTheme="minorHAnsi" w:hAnsiTheme="minorHAnsi" w:cstheme="minorHAnsi"/>
          <w:color w:val="0A0B0B"/>
          <w:spacing w:val="-2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directly</w:t>
      </w:r>
      <w:r w:rsidRPr="004219CE">
        <w:rPr>
          <w:rFonts w:asciiTheme="minorHAnsi" w:hAnsiTheme="minorHAnsi" w:cstheme="minorHAnsi"/>
          <w:color w:val="0A0B0B"/>
          <w:spacing w:val="-7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incurred</w:t>
      </w:r>
      <w:r w:rsidRPr="004219CE">
        <w:rPr>
          <w:rFonts w:asciiTheme="minorHAnsi" w:hAnsiTheme="minorHAnsi" w:cstheme="minorHAnsi"/>
          <w:color w:val="0A0B0B"/>
          <w:spacing w:val="-3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as</w:t>
      </w:r>
      <w:r w:rsidRPr="004219CE">
        <w:rPr>
          <w:rFonts w:asciiTheme="minorHAnsi" w:hAnsiTheme="minorHAnsi" w:cstheme="minorHAnsi"/>
          <w:color w:val="0A0B0B"/>
          <w:spacing w:val="-2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a</w:t>
      </w:r>
      <w:r w:rsidRPr="004219CE">
        <w:rPr>
          <w:rFonts w:asciiTheme="minorHAnsi" w:hAnsiTheme="minorHAnsi" w:cstheme="minorHAnsi"/>
          <w:color w:val="0A0B0B"/>
          <w:spacing w:val="-4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result</w:t>
      </w:r>
      <w:r w:rsidRPr="004219CE">
        <w:rPr>
          <w:rFonts w:asciiTheme="minorHAnsi" w:hAnsiTheme="minorHAnsi" w:cstheme="minorHAnsi"/>
          <w:color w:val="0A0B0B"/>
          <w:spacing w:val="-1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of</w:t>
      </w:r>
      <w:r w:rsidRPr="004219CE">
        <w:rPr>
          <w:rFonts w:asciiTheme="minorHAnsi" w:hAnsiTheme="minorHAnsi" w:cstheme="minorHAnsi"/>
          <w:color w:val="0A0B0B"/>
          <w:spacing w:val="-2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viewing</w:t>
      </w:r>
      <w:r w:rsidRPr="004219CE">
        <w:rPr>
          <w:rFonts w:asciiTheme="minorHAnsi" w:hAnsiTheme="minorHAnsi" w:cstheme="minorHAnsi"/>
          <w:color w:val="0A0B0B"/>
          <w:spacing w:val="-1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information</w:t>
      </w:r>
    </w:p>
    <w:p w14:paraId="0056B40F" w14:textId="77777777" w:rsidR="00BF00DF" w:rsidRPr="004219CE" w:rsidRDefault="00BF00DF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19465C06" w14:textId="77777777" w:rsidR="00BF00DF" w:rsidRPr="004219CE" w:rsidRDefault="00E44CA8">
      <w:pPr>
        <w:pStyle w:val="BodyText"/>
        <w:ind w:left="218" w:right="339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color w:val="0A0B0B"/>
          <w:sz w:val="22"/>
          <w:szCs w:val="22"/>
        </w:rPr>
        <w:t>If</w:t>
      </w:r>
      <w:r w:rsidRPr="004219CE">
        <w:rPr>
          <w:rFonts w:asciiTheme="minorHAnsi" w:hAnsiTheme="minorHAnsi" w:cstheme="minorHAnsi"/>
          <w:color w:val="0A0B0B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a</w:t>
      </w:r>
      <w:r w:rsidRPr="004219CE">
        <w:rPr>
          <w:rFonts w:asciiTheme="minorHAnsi" w:hAnsiTheme="minorHAnsi" w:cstheme="minorHAnsi"/>
          <w:color w:val="0A0B0B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charge</w:t>
      </w:r>
      <w:r w:rsidRPr="004219CE">
        <w:rPr>
          <w:rFonts w:asciiTheme="minorHAnsi" w:hAnsiTheme="minorHAnsi" w:cstheme="minorHAnsi"/>
          <w:color w:val="0A0B0B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is</w:t>
      </w:r>
      <w:r w:rsidRPr="004219CE">
        <w:rPr>
          <w:rFonts w:asciiTheme="minorHAnsi" w:hAnsiTheme="minorHAnsi" w:cstheme="minorHAnsi"/>
          <w:color w:val="0A0B0B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to</w:t>
      </w:r>
      <w:r w:rsidRPr="004219CE">
        <w:rPr>
          <w:rFonts w:asciiTheme="minorHAnsi" w:hAnsiTheme="minorHAnsi" w:cstheme="minorHAnsi"/>
          <w:color w:val="0A0B0B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be</w:t>
      </w:r>
      <w:r w:rsidRPr="004219CE">
        <w:rPr>
          <w:rFonts w:asciiTheme="minorHAnsi" w:hAnsiTheme="minorHAnsi" w:cstheme="minorHAnsi"/>
          <w:color w:val="0A0B0B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made,</w:t>
      </w:r>
      <w:r w:rsidRPr="004219CE">
        <w:rPr>
          <w:rFonts w:asciiTheme="minorHAnsi" w:hAnsiTheme="minorHAnsi" w:cstheme="minorHAnsi"/>
          <w:color w:val="0A0B0B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confirmation</w:t>
      </w:r>
      <w:r w:rsidRPr="004219CE">
        <w:rPr>
          <w:rFonts w:asciiTheme="minorHAnsi" w:hAnsiTheme="minorHAnsi" w:cstheme="minorHAnsi"/>
          <w:color w:val="0A0B0B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of</w:t>
      </w:r>
      <w:r w:rsidRPr="004219CE">
        <w:rPr>
          <w:rFonts w:asciiTheme="minorHAnsi" w:hAnsiTheme="minorHAnsi" w:cstheme="minorHAnsi"/>
          <w:color w:val="0A0B0B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the</w:t>
      </w:r>
      <w:r w:rsidRPr="004219CE">
        <w:rPr>
          <w:rFonts w:asciiTheme="minorHAnsi" w:hAnsiTheme="minorHAnsi" w:cstheme="minorHAnsi"/>
          <w:color w:val="0A0B0B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payment due</w:t>
      </w:r>
      <w:r w:rsidRPr="004219CE">
        <w:rPr>
          <w:rFonts w:asciiTheme="minorHAnsi" w:hAnsiTheme="minorHAnsi" w:cstheme="minorHAnsi"/>
          <w:color w:val="0A0B0B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will</w:t>
      </w:r>
      <w:r w:rsidRPr="004219CE">
        <w:rPr>
          <w:rFonts w:asciiTheme="minorHAnsi" w:hAnsiTheme="minorHAnsi" w:cstheme="minorHAnsi"/>
          <w:color w:val="0A0B0B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be</w:t>
      </w:r>
      <w:r w:rsidRPr="004219CE">
        <w:rPr>
          <w:rFonts w:asciiTheme="minorHAnsi" w:hAnsiTheme="minorHAnsi" w:cstheme="minorHAnsi"/>
          <w:color w:val="0A0B0B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given</w:t>
      </w:r>
      <w:r w:rsidRPr="004219CE">
        <w:rPr>
          <w:rFonts w:asciiTheme="minorHAnsi" w:hAnsiTheme="minorHAnsi" w:cstheme="minorHAnsi"/>
          <w:color w:val="0A0B0B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before</w:t>
      </w:r>
      <w:r w:rsidRPr="004219CE">
        <w:rPr>
          <w:rFonts w:asciiTheme="minorHAnsi" w:hAnsiTheme="minorHAnsi" w:cstheme="minorHAnsi"/>
          <w:color w:val="0A0B0B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the</w:t>
      </w:r>
      <w:r w:rsidRPr="004219CE">
        <w:rPr>
          <w:rFonts w:asciiTheme="minorHAnsi" w:hAnsiTheme="minorHAnsi" w:cstheme="minorHAnsi"/>
          <w:color w:val="0A0B0B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information</w:t>
      </w:r>
      <w:r w:rsidRPr="004219CE">
        <w:rPr>
          <w:rFonts w:asciiTheme="minorHAnsi" w:hAnsiTheme="minorHAnsi" w:cstheme="minorHAnsi"/>
          <w:color w:val="0A0B0B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is</w:t>
      </w:r>
      <w:r w:rsidRPr="004219CE">
        <w:rPr>
          <w:rFonts w:asciiTheme="minorHAnsi" w:hAnsiTheme="minorHAnsi" w:cstheme="minorHAnsi"/>
          <w:color w:val="0A0B0B"/>
          <w:spacing w:val="-5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provided. Payment</w:t>
      </w:r>
      <w:r w:rsidRPr="004219CE">
        <w:rPr>
          <w:rFonts w:asciiTheme="minorHAnsi" w:hAnsiTheme="minorHAnsi" w:cstheme="minorHAnsi"/>
          <w:color w:val="0A0B0B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may</w:t>
      </w:r>
      <w:r w:rsidRPr="004219CE">
        <w:rPr>
          <w:rFonts w:asciiTheme="minorHAnsi" w:hAnsiTheme="minorHAnsi" w:cstheme="minorHAnsi"/>
          <w:color w:val="0A0B0B"/>
          <w:spacing w:val="-5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be requested</w:t>
      </w:r>
      <w:r w:rsidRPr="004219CE">
        <w:rPr>
          <w:rFonts w:asciiTheme="minorHAnsi" w:hAnsiTheme="minorHAnsi" w:cstheme="minorHAnsi"/>
          <w:color w:val="0A0B0B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prior</w:t>
      </w:r>
      <w:r w:rsidRPr="004219CE">
        <w:rPr>
          <w:rFonts w:asciiTheme="minorHAnsi" w:hAnsiTheme="minorHAnsi" w:cstheme="minorHAnsi"/>
          <w:color w:val="0A0B0B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to provision of</w:t>
      </w:r>
      <w:r w:rsidRPr="004219CE">
        <w:rPr>
          <w:rFonts w:asciiTheme="minorHAnsi" w:hAnsiTheme="minorHAnsi" w:cstheme="minorHAnsi"/>
          <w:color w:val="0A0B0B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the</w:t>
      </w:r>
      <w:r w:rsidRPr="004219CE">
        <w:rPr>
          <w:rFonts w:asciiTheme="minorHAnsi" w:hAnsiTheme="minorHAnsi" w:cstheme="minorHAnsi"/>
          <w:color w:val="0A0B0B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information.</w:t>
      </w:r>
    </w:p>
    <w:p w14:paraId="3B450AFA" w14:textId="77777777" w:rsidR="00BF00DF" w:rsidRPr="004219CE" w:rsidRDefault="00BF00DF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62C2F4E3" w14:textId="77777777" w:rsidR="00BF00DF" w:rsidRPr="004219CE" w:rsidRDefault="00E44CA8">
      <w:pPr>
        <w:pStyle w:val="Heading1"/>
        <w:jc w:val="both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color w:val="CE122D"/>
          <w:sz w:val="22"/>
          <w:szCs w:val="22"/>
        </w:rPr>
        <w:t>Feedback</w:t>
      </w:r>
      <w:r w:rsidRPr="004219CE">
        <w:rPr>
          <w:rFonts w:asciiTheme="minorHAnsi" w:hAnsiTheme="minorHAnsi" w:cstheme="minorHAnsi"/>
          <w:color w:val="CE122D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</w:rPr>
        <w:t>and</w:t>
      </w:r>
      <w:r w:rsidRPr="004219CE">
        <w:rPr>
          <w:rFonts w:asciiTheme="minorHAnsi" w:hAnsiTheme="minorHAnsi" w:cstheme="minorHAnsi"/>
          <w:color w:val="CE122D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</w:rPr>
        <w:t>complaints</w:t>
      </w:r>
      <w:r w:rsidRPr="004219CE">
        <w:rPr>
          <w:rFonts w:asciiTheme="minorHAnsi" w:hAnsiTheme="minorHAnsi" w:cstheme="minorHAnsi"/>
          <w:color w:val="CE122D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</w:rPr>
        <w:t>about</w:t>
      </w:r>
      <w:r w:rsidRPr="004219CE">
        <w:rPr>
          <w:rFonts w:asciiTheme="minorHAnsi" w:hAnsiTheme="minorHAnsi" w:cstheme="minorHAnsi"/>
          <w:color w:val="CE122D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</w:rPr>
        <w:t>the</w:t>
      </w:r>
      <w:r w:rsidRPr="004219CE">
        <w:rPr>
          <w:rFonts w:asciiTheme="minorHAnsi" w:hAnsiTheme="minorHAnsi" w:cstheme="minorHAnsi"/>
          <w:color w:val="CE122D"/>
          <w:spacing w:val="-5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</w:rPr>
        <w:t>scheme</w:t>
      </w:r>
    </w:p>
    <w:p w14:paraId="6C39933C" w14:textId="77777777" w:rsidR="00BF00DF" w:rsidRPr="004219CE" w:rsidRDefault="00BF00DF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5C8AED68" w14:textId="0A65233A" w:rsidR="00BF00DF" w:rsidRPr="004219CE" w:rsidRDefault="00E44CA8" w:rsidP="00564366">
      <w:pPr>
        <w:pStyle w:val="BodyText"/>
        <w:ind w:left="218" w:right="501"/>
        <w:jc w:val="both"/>
        <w:rPr>
          <w:rFonts w:asciiTheme="minorHAnsi" w:hAnsiTheme="minorHAnsi" w:cstheme="minorHAnsi"/>
          <w:sz w:val="22"/>
          <w:szCs w:val="22"/>
        </w:rPr>
        <w:sectPr w:rsidR="00BF00DF" w:rsidRPr="004219CE">
          <w:headerReference w:type="default" r:id="rId7"/>
          <w:footerReference w:type="default" r:id="rId8"/>
          <w:type w:val="continuous"/>
          <w:pgSz w:w="11900" w:h="16840"/>
          <w:pgMar w:top="1660" w:right="1140" w:bottom="1080" w:left="1200" w:header="538" w:footer="897" w:gutter="0"/>
          <w:pgNumType w:start="1"/>
          <w:cols w:space="720"/>
        </w:sectPr>
      </w:pPr>
      <w:r w:rsidRPr="004219CE">
        <w:rPr>
          <w:rFonts w:asciiTheme="minorHAnsi" w:hAnsiTheme="minorHAnsi" w:cstheme="minorHAnsi"/>
          <w:color w:val="0A0B0B"/>
          <w:sz w:val="22"/>
          <w:szCs w:val="22"/>
        </w:rPr>
        <w:t xml:space="preserve">If you would like to provide feedback – good or bad – about </w:t>
      </w:r>
      <w:r w:rsidR="0074714F">
        <w:rPr>
          <w:rFonts w:asciiTheme="minorHAnsi" w:hAnsiTheme="minorHAnsi" w:cstheme="minorHAnsi"/>
          <w:color w:val="0A0B0B"/>
          <w:sz w:val="22"/>
          <w:szCs w:val="22"/>
        </w:rPr>
        <w:t>our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 xml:space="preserve"> publication scheme, or</w:t>
      </w:r>
      <w:r w:rsidRPr="004219CE">
        <w:rPr>
          <w:rFonts w:asciiTheme="minorHAnsi" w:hAnsiTheme="minorHAnsi" w:cstheme="minorHAnsi"/>
          <w:color w:val="0A0B0B"/>
          <w:spacing w:val="-5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have</w:t>
      </w:r>
      <w:r w:rsidRPr="004219CE">
        <w:rPr>
          <w:rFonts w:asciiTheme="minorHAnsi" w:hAnsiTheme="minorHAnsi" w:cstheme="minorHAnsi"/>
          <w:color w:val="0A0B0B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a</w:t>
      </w:r>
      <w:r w:rsidRPr="004219CE">
        <w:rPr>
          <w:rFonts w:asciiTheme="minorHAnsi" w:hAnsiTheme="minorHAnsi" w:cstheme="minorHAnsi"/>
          <w:color w:val="0A0B0B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specific</w:t>
      </w:r>
      <w:r w:rsidRPr="004219CE">
        <w:rPr>
          <w:rFonts w:asciiTheme="minorHAnsi" w:hAnsiTheme="minorHAnsi" w:cstheme="minorHAnsi"/>
          <w:color w:val="0A0B0B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complaint,</w:t>
      </w:r>
      <w:r w:rsidRPr="004219CE">
        <w:rPr>
          <w:rFonts w:asciiTheme="minorHAnsi" w:hAnsiTheme="minorHAnsi" w:cstheme="minorHAnsi"/>
          <w:color w:val="0A0B0B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please</w:t>
      </w:r>
      <w:r w:rsidRPr="004219CE">
        <w:rPr>
          <w:rFonts w:asciiTheme="minorHAnsi" w:hAnsiTheme="minorHAnsi" w:cstheme="minorHAnsi"/>
          <w:color w:val="0A0B0B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also</w:t>
      </w:r>
      <w:r w:rsidRPr="004219CE">
        <w:rPr>
          <w:rFonts w:asciiTheme="minorHAnsi" w:hAnsiTheme="minorHAnsi" w:cstheme="minorHAnsi"/>
          <w:color w:val="0A0B0B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contact</w:t>
      </w:r>
      <w:r w:rsidRPr="004219CE">
        <w:rPr>
          <w:rFonts w:asciiTheme="minorHAnsi" w:hAnsiTheme="minorHAnsi" w:cstheme="minorHAnsi"/>
          <w:color w:val="0A0B0B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us</w:t>
      </w:r>
      <w:r w:rsidRPr="004219CE">
        <w:rPr>
          <w:rFonts w:asciiTheme="minorHAnsi" w:hAnsiTheme="minorHAnsi" w:cstheme="minorHAnsi"/>
          <w:color w:val="0A0B0B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at</w:t>
      </w:r>
      <w:r w:rsidRPr="004219CE">
        <w:rPr>
          <w:rFonts w:asciiTheme="minorHAnsi" w:hAnsiTheme="minorHAnsi" w:cstheme="minorHAnsi"/>
          <w:color w:val="0A0B0B"/>
          <w:spacing w:val="-1"/>
          <w:sz w:val="22"/>
          <w:szCs w:val="22"/>
        </w:rPr>
        <w:t xml:space="preserve"> </w:t>
      </w:r>
      <w:hyperlink r:id="rId9" w:history="1">
        <w:r w:rsidR="00564366" w:rsidRPr="004219CE">
          <w:rPr>
            <w:rStyle w:val="Hyperlink"/>
            <w:rFonts w:asciiTheme="minorHAnsi" w:hAnsiTheme="minorHAnsi" w:cstheme="minorHAnsi"/>
          </w:rPr>
          <w:t>information-rights@southeasternrailway.co.uk</w:t>
        </w:r>
      </w:hyperlink>
      <w:r w:rsidR="00564366" w:rsidRPr="004219CE">
        <w:rPr>
          <w:rFonts w:asciiTheme="minorHAnsi" w:hAnsiTheme="minorHAnsi" w:cstheme="minorHAnsi"/>
        </w:rPr>
        <w:t xml:space="preserve"> </w:t>
      </w:r>
    </w:p>
    <w:p w14:paraId="58C28506" w14:textId="77777777" w:rsidR="00BF00DF" w:rsidRPr="004219CE" w:rsidRDefault="00BF00D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97613A4" w14:textId="77777777" w:rsidR="00BF00DF" w:rsidRPr="004219CE" w:rsidRDefault="00BF00D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1DC59F7" w14:textId="77777777" w:rsidR="00BF00DF" w:rsidRPr="004219CE" w:rsidRDefault="00BF00DF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7D7414F8" w14:textId="77777777" w:rsidR="00BF00DF" w:rsidRPr="004219CE" w:rsidRDefault="00E44CA8">
      <w:pPr>
        <w:pStyle w:val="Heading1"/>
        <w:spacing w:before="66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color w:val="CE122D"/>
          <w:sz w:val="22"/>
          <w:szCs w:val="22"/>
        </w:rPr>
        <w:t>Classes</w:t>
      </w:r>
      <w:r w:rsidRPr="004219CE">
        <w:rPr>
          <w:rFonts w:asciiTheme="minorHAnsi" w:hAnsiTheme="minorHAnsi" w:cstheme="minorHAnsi"/>
          <w:color w:val="CE122D"/>
          <w:spacing w:val="-5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</w:rPr>
        <w:t>of</w:t>
      </w:r>
      <w:r w:rsidRPr="004219CE">
        <w:rPr>
          <w:rFonts w:asciiTheme="minorHAnsi" w:hAnsiTheme="minorHAnsi" w:cstheme="minorHAnsi"/>
          <w:color w:val="CE122D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</w:rPr>
        <w:t>information</w:t>
      </w:r>
    </w:p>
    <w:p w14:paraId="69556FCB" w14:textId="77777777" w:rsidR="00BF00DF" w:rsidRPr="004219CE" w:rsidRDefault="00BF00DF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0DAEBFB3" w14:textId="77777777" w:rsidR="00BF00DF" w:rsidRPr="004219CE" w:rsidRDefault="00E44CA8">
      <w:pPr>
        <w:pStyle w:val="BodyText"/>
        <w:ind w:left="218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sz w:val="22"/>
          <w:szCs w:val="22"/>
        </w:rPr>
        <w:t>The</w:t>
      </w:r>
      <w:r w:rsidRPr="004219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classes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of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information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currently</w:t>
      </w:r>
      <w:r w:rsidRPr="004219C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published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are</w:t>
      </w:r>
      <w:r w:rsidRPr="004219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set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out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below.</w:t>
      </w:r>
    </w:p>
    <w:p w14:paraId="03FD00A9" w14:textId="77777777" w:rsidR="00BF00DF" w:rsidRPr="004219CE" w:rsidRDefault="00BF00DF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1C0F0393" w14:textId="77777777" w:rsidR="00BF00DF" w:rsidRPr="004219CE" w:rsidRDefault="00E44CA8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Class</w:t>
      </w:r>
      <w:r w:rsidRPr="004219CE">
        <w:rPr>
          <w:rFonts w:asciiTheme="minorHAnsi" w:hAnsiTheme="minorHAnsi" w:cstheme="minorHAnsi"/>
          <w:color w:val="CE122D"/>
          <w:spacing w:val="-1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1</w:t>
      </w:r>
      <w:r w:rsidRPr="004219CE">
        <w:rPr>
          <w:rFonts w:asciiTheme="minorHAnsi" w:hAnsiTheme="minorHAnsi" w:cstheme="minorHAnsi"/>
          <w:color w:val="CE122D"/>
          <w:spacing w:val="-2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-</w:t>
      </w:r>
      <w:r w:rsidRPr="004219CE">
        <w:rPr>
          <w:rFonts w:asciiTheme="minorHAnsi" w:hAnsiTheme="minorHAnsi" w:cstheme="minorHAnsi"/>
          <w:color w:val="CE122D"/>
          <w:spacing w:val="-1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Who</w:t>
      </w:r>
      <w:r w:rsidRPr="004219CE">
        <w:rPr>
          <w:rFonts w:asciiTheme="minorHAnsi" w:hAnsiTheme="minorHAnsi" w:cstheme="minorHAnsi"/>
          <w:color w:val="CE122D"/>
          <w:spacing w:val="-1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we</w:t>
      </w:r>
      <w:r w:rsidRPr="004219CE">
        <w:rPr>
          <w:rFonts w:asciiTheme="minorHAnsi" w:hAnsiTheme="minorHAnsi" w:cstheme="minorHAnsi"/>
          <w:color w:val="CE122D"/>
          <w:spacing w:val="-2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are and</w:t>
      </w:r>
      <w:r w:rsidRPr="004219CE">
        <w:rPr>
          <w:rFonts w:asciiTheme="minorHAnsi" w:hAnsiTheme="minorHAnsi" w:cstheme="minorHAnsi"/>
          <w:color w:val="CE122D"/>
          <w:spacing w:val="-1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what</w:t>
      </w:r>
      <w:r w:rsidRPr="004219CE">
        <w:rPr>
          <w:rFonts w:asciiTheme="minorHAnsi" w:hAnsiTheme="minorHAnsi" w:cstheme="minorHAnsi"/>
          <w:color w:val="CE122D"/>
          <w:spacing w:val="-3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we</w:t>
      </w:r>
      <w:r w:rsidRPr="004219CE">
        <w:rPr>
          <w:rFonts w:asciiTheme="minorHAnsi" w:hAnsiTheme="minorHAnsi" w:cstheme="minorHAnsi"/>
          <w:color w:val="CE122D"/>
          <w:spacing w:val="-2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do</w:t>
      </w:r>
    </w:p>
    <w:p w14:paraId="0708F061" w14:textId="77777777" w:rsidR="00BF00DF" w:rsidRPr="004219CE" w:rsidRDefault="00BF00DF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7CFA61C5" w14:textId="77777777" w:rsidR="00BF00DF" w:rsidRPr="004219CE" w:rsidRDefault="00E44CA8">
      <w:pPr>
        <w:pStyle w:val="BodyText"/>
        <w:spacing w:before="67"/>
        <w:ind w:left="218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sz w:val="22"/>
          <w:szCs w:val="22"/>
        </w:rPr>
        <w:t>Organisational</w:t>
      </w:r>
      <w:r w:rsidRPr="004219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information,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locations</w:t>
      </w:r>
      <w:r w:rsidRPr="004219C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and</w:t>
      </w:r>
      <w:r w:rsidRPr="004219C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contacts,</w:t>
      </w:r>
      <w:r w:rsidRPr="004219C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constitutional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and</w:t>
      </w:r>
      <w:r w:rsidRPr="004219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legal</w:t>
      </w:r>
      <w:r w:rsidRPr="004219C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governance</w:t>
      </w:r>
    </w:p>
    <w:p w14:paraId="2C85CD09" w14:textId="77777777" w:rsidR="00BF00DF" w:rsidRPr="004219CE" w:rsidRDefault="00BF00DF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2"/>
        <w:gridCol w:w="1195"/>
        <w:gridCol w:w="1195"/>
        <w:gridCol w:w="1195"/>
      </w:tblGrid>
      <w:tr w:rsidR="00BF00DF" w:rsidRPr="004219CE" w14:paraId="3D29DD3A" w14:textId="77777777" w:rsidTr="002E4F23">
        <w:trPr>
          <w:trHeight w:val="229"/>
        </w:trPr>
        <w:tc>
          <w:tcPr>
            <w:tcW w:w="5702" w:type="dxa"/>
            <w:tcBorders>
              <w:bottom w:val="single" w:sz="6" w:space="0" w:color="000000"/>
              <w:right w:val="single" w:sz="6" w:space="0" w:color="000000"/>
            </w:tcBorders>
          </w:tcPr>
          <w:p w14:paraId="24179F86" w14:textId="77777777" w:rsidR="00BF00DF" w:rsidRPr="004219CE" w:rsidRDefault="00E44CA8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</w:rPr>
            </w:pPr>
            <w:r w:rsidRPr="004219CE">
              <w:rPr>
                <w:rFonts w:asciiTheme="minorHAnsi" w:hAnsiTheme="minorHAnsi" w:cstheme="minorHAnsi"/>
                <w:b/>
              </w:rPr>
              <w:t>Information</w:t>
            </w:r>
          </w:p>
        </w:tc>
        <w:tc>
          <w:tcPr>
            <w:tcW w:w="3585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394F9592" w14:textId="77777777" w:rsidR="00BF00DF" w:rsidRPr="004219CE" w:rsidRDefault="00E44CA8">
            <w:pPr>
              <w:pStyle w:val="TableParagraph"/>
              <w:spacing w:line="210" w:lineRule="exact"/>
              <w:ind w:left="103"/>
              <w:rPr>
                <w:rFonts w:asciiTheme="minorHAnsi" w:hAnsiTheme="minorHAnsi" w:cstheme="minorHAnsi"/>
                <w:b/>
              </w:rPr>
            </w:pPr>
            <w:r w:rsidRPr="004219CE">
              <w:rPr>
                <w:rFonts w:asciiTheme="minorHAnsi" w:hAnsiTheme="minorHAnsi" w:cstheme="minorHAnsi"/>
                <w:b/>
              </w:rPr>
              <w:t>Format</w:t>
            </w:r>
          </w:p>
        </w:tc>
      </w:tr>
      <w:tr w:rsidR="00BF00DF" w:rsidRPr="004219CE" w14:paraId="65BA345C" w14:textId="77777777" w:rsidTr="002E4F23">
        <w:trPr>
          <w:trHeight w:val="229"/>
        </w:trPr>
        <w:tc>
          <w:tcPr>
            <w:tcW w:w="5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8D616" w14:textId="77777777" w:rsidR="00BF00DF" w:rsidRPr="004219CE" w:rsidRDefault="00BF00D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9BF90" w14:textId="77777777" w:rsidR="00BF00DF" w:rsidRPr="004219CE" w:rsidRDefault="00E44CA8">
            <w:pPr>
              <w:pStyle w:val="TableParagraph"/>
              <w:spacing w:line="210" w:lineRule="exact"/>
              <w:ind w:left="103"/>
              <w:rPr>
                <w:rFonts w:asciiTheme="minorHAnsi" w:hAnsiTheme="minorHAnsi" w:cstheme="minorHAnsi"/>
                <w:b/>
              </w:rPr>
            </w:pPr>
            <w:r w:rsidRPr="004219CE">
              <w:rPr>
                <w:rFonts w:asciiTheme="minorHAnsi" w:hAnsiTheme="minorHAnsi" w:cstheme="minorHAnsi"/>
                <w:b/>
              </w:rPr>
              <w:t>Paper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6F2A5" w14:textId="77777777" w:rsidR="00BF00DF" w:rsidRPr="004219CE" w:rsidRDefault="00E44CA8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</w:rPr>
            </w:pPr>
            <w:r w:rsidRPr="004219CE">
              <w:rPr>
                <w:rFonts w:asciiTheme="minorHAnsi" w:hAnsiTheme="minorHAnsi" w:cstheme="minorHAnsi"/>
                <w:b/>
              </w:rPr>
              <w:t>Electronic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E77D2E" w14:textId="77777777" w:rsidR="00BF00DF" w:rsidRPr="004219CE" w:rsidRDefault="00E44CA8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</w:rPr>
            </w:pPr>
            <w:r w:rsidRPr="004219CE">
              <w:rPr>
                <w:rFonts w:asciiTheme="minorHAnsi" w:hAnsiTheme="minorHAnsi" w:cstheme="minorHAnsi"/>
                <w:b/>
              </w:rPr>
              <w:t>Website</w:t>
            </w:r>
          </w:p>
        </w:tc>
      </w:tr>
      <w:tr w:rsidR="00BF00DF" w:rsidRPr="004219CE" w14:paraId="4AE2CF8A" w14:textId="77777777" w:rsidTr="002E4F23">
        <w:trPr>
          <w:trHeight w:val="460"/>
        </w:trPr>
        <w:tc>
          <w:tcPr>
            <w:tcW w:w="5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13271" w14:textId="37E4A192" w:rsidR="0088046C" w:rsidRPr="004219CE" w:rsidRDefault="00E44CA8">
            <w:pPr>
              <w:pStyle w:val="TableParagraph"/>
              <w:spacing w:line="230" w:lineRule="exact"/>
              <w:ind w:right="381"/>
              <w:rPr>
                <w:rFonts w:asciiTheme="minorHAnsi" w:hAnsiTheme="minorHAnsi" w:cstheme="minorHAnsi"/>
              </w:rPr>
            </w:pPr>
            <w:r w:rsidRPr="004219CE">
              <w:rPr>
                <w:rFonts w:asciiTheme="minorHAnsi" w:hAnsiTheme="minorHAnsi" w:cstheme="minorHAnsi"/>
              </w:rPr>
              <w:t>Contact details available on the company’s website</w:t>
            </w:r>
          </w:p>
          <w:p w14:paraId="0F59B5DE" w14:textId="77777777" w:rsidR="0088046C" w:rsidRPr="004219CE" w:rsidRDefault="00000000" w:rsidP="0088046C">
            <w:pPr>
              <w:pStyle w:val="TableParagraph"/>
              <w:spacing w:line="230" w:lineRule="exact"/>
              <w:ind w:right="381"/>
              <w:rPr>
                <w:rFonts w:asciiTheme="minorHAnsi" w:hAnsiTheme="minorHAnsi" w:cstheme="minorHAnsi"/>
              </w:rPr>
            </w:pPr>
            <w:hyperlink r:id="rId10" w:history="1">
              <w:r w:rsidR="0088046C" w:rsidRPr="004219CE">
                <w:rPr>
                  <w:rStyle w:val="Hyperlink"/>
                  <w:rFonts w:asciiTheme="minorHAnsi" w:hAnsiTheme="minorHAnsi" w:cstheme="minorHAnsi"/>
                </w:rPr>
                <w:t>https://www.southeasternrailway.co.uk/help-and-contact/get-in-touch/contact-us</w:t>
              </w:r>
            </w:hyperlink>
          </w:p>
          <w:p w14:paraId="3377A7C8" w14:textId="6B23952E" w:rsidR="0088046C" w:rsidRPr="004219CE" w:rsidRDefault="0088046C" w:rsidP="0088046C">
            <w:pPr>
              <w:pStyle w:val="TableParagraph"/>
              <w:spacing w:line="230" w:lineRule="exact"/>
              <w:ind w:right="381"/>
              <w:rPr>
                <w:rFonts w:asciiTheme="minorHAnsi" w:hAnsiTheme="minorHAnsi" w:cstheme="minorHAnsi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C6EE3" w14:textId="77777777" w:rsidR="00BF00DF" w:rsidRPr="004219CE" w:rsidRDefault="00BF00D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6BC07" w14:textId="77777777" w:rsidR="00BF00DF" w:rsidRPr="004219CE" w:rsidRDefault="00BF00D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C82FE8" w14:textId="50212805" w:rsidR="00BF00DF" w:rsidRPr="004219CE" w:rsidRDefault="00560230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4219CE"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23092195" wp14:editId="4ED42212">
                  <wp:simplePos x="0" y="0"/>
                  <wp:positionH relativeFrom="column">
                    <wp:posOffset>186965</wp:posOffset>
                  </wp:positionH>
                  <wp:positionV relativeFrom="paragraph">
                    <wp:posOffset>95534</wp:posOffset>
                  </wp:positionV>
                  <wp:extent cx="252080" cy="340995"/>
                  <wp:effectExtent l="0" t="0" r="0" b="0"/>
                  <wp:wrapSquare wrapText="bothSides"/>
                  <wp:docPr id="1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80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F00DF" w:rsidRPr="004219CE" w14:paraId="60499164" w14:textId="77777777" w:rsidTr="002E4F23">
        <w:trPr>
          <w:trHeight w:val="920"/>
        </w:trPr>
        <w:tc>
          <w:tcPr>
            <w:tcW w:w="5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0CF80" w14:textId="77777777" w:rsidR="00BF00DF" w:rsidRPr="004219CE" w:rsidRDefault="00E44CA8">
            <w:pPr>
              <w:pStyle w:val="TableParagraph"/>
              <w:ind w:right="554"/>
              <w:rPr>
                <w:rFonts w:asciiTheme="minorHAnsi" w:hAnsiTheme="minorHAnsi" w:cstheme="minorHAnsi"/>
              </w:rPr>
            </w:pPr>
            <w:r w:rsidRPr="004219CE">
              <w:rPr>
                <w:rFonts w:asciiTheme="minorHAnsi" w:hAnsiTheme="minorHAnsi" w:cstheme="minorHAnsi"/>
              </w:rPr>
              <w:t>Performance summary and wider company policy</w:t>
            </w:r>
            <w:r w:rsidRPr="004219CE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4219CE">
              <w:rPr>
                <w:rFonts w:asciiTheme="minorHAnsi" w:hAnsiTheme="minorHAnsi" w:cstheme="minorHAnsi"/>
              </w:rPr>
              <w:t>framework:</w:t>
            </w:r>
          </w:p>
          <w:p w14:paraId="0F8F7B6A" w14:textId="747DFCBB" w:rsidR="002E4F23" w:rsidRPr="004219CE" w:rsidRDefault="00000000">
            <w:pPr>
              <w:pStyle w:val="TableParagraph"/>
              <w:spacing w:line="230" w:lineRule="atLeast"/>
              <w:ind w:right="1382"/>
              <w:rPr>
                <w:rFonts w:asciiTheme="minorHAnsi" w:hAnsiTheme="minorHAnsi" w:cstheme="minorHAnsi"/>
              </w:rPr>
            </w:pPr>
            <w:hyperlink r:id="rId13" w:history="1">
              <w:r w:rsidR="002E4F23" w:rsidRPr="004219CE">
                <w:rPr>
                  <w:rStyle w:val="Hyperlink"/>
                  <w:rFonts w:asciiTheme="minorHAnsi" w:hAnsiTheme="minorHAnsi" w:cstheme="minorHAnsi"/>
                </w:rPr>
                <w:t>https://www.southeasternrailway.co.uk/about-us/punctuality-results</w:t>
              </w:r>
            </w:hyperlink>
          </w:p>
          <w:p w14:paraId="1E2EDD74" w14:textId="77777777" w:rsidR="002E4F23" w:rsidRPr="004219CE" w:rsidRDefault="002E4F23">
            <w:pPr>
              <w:pStyle w:val="TableParagraph"/>
              <w:spacing w:line="230" w:lineRule="atLeast"/>
              <w:ind w:right="1382"/>
              <w:rPr>
                <w:rFonts w:asciiTheme="minorHAnsi" w:hAnsiTheme="minorHAnsi" w:cstheme="minorHAnsi"/>
              </w:rPr>
            </w:pPr>
          </w:p>
          <w:p w14:paraId="3F002C7F" w14:textId="0E7E4BCE" w:rsidR="00BF00DF" w:rsidRPr="004219CE" w:rsidRDefault="00000000">
            <w:pPr>
              <w:pStyle w:val="TableParagraph"/>
              <w:spacing w:line="230" w:lineRule="atLeast"/>
              <w:ind w:right="1382"/>
              <w:rPr>
                <w:rFonts w:asciiTheme="minorHAnsi" w:hAnsiTheme="minorHAnsi" w:cstheme="minorHAnsi"/>
              </w:rPr>
            </w:pPr>
            <w:hyperlink r:id="rId14" w:history="1">
              <w:r w:rsidR="002E4F23" w:rsidRPr="004219CE">
                <w:rPr>
                  <w:rStyle w:val="Hyperlink"/>
                  <w:rFonts w:asciiTheme="minorHAnsi" w:hAnsiTheme="minorHAnsi" w:cstheme="minorHAnsi"/>
                </w:rPr>
                <w:t>https://www.southeasternrailway.co.uk/about-us/our-policies</w:t>
              </w:r>
            </w:hyperlink>
          </w:p>
          <w:p w14:paraId="236550B2" w14:textId="1DD2E74D" w:rsidR="002E4F23" w:rsidRPr="004219CE" w:rsidRDefault="002E4F23">
            <w:pPr>
              <w:pStyle w:val="TableParagraph"/>
              <w:spacing w:line="230" w:lineRule="atLeast"/>
              <w:ind w:right="1382"/>
              <w:rPr>
                <w:rFonts w:asciiTheme="minorHAnsi" w:hAnsiTheme="minorHAnsi" w:cstheme="minorHAnsi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856C" w14:textId="77777777" w:rsidR="00BF00DF" w:rsidRPr="004219CE" w:rsidRDefault="00BF00D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C4206" w14:textId="77777777" w:rsidR="00BF00DF" w:rsidRPr="004219CE" w:rsidRDefault="00BF00D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2DA617" w14:textId="2697C2C6" w:rsidR="00BF00DF" w:rsidRPr="004219CE" w:rsidRDefault="00636770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4219CE"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2717EEE9" wp14:editId="0A539C46">
                  <wp:simplePos x="0" y="0"/>
                  <wp:positionH relativeFrom="column">
                    <wp:posOffset>191069</wp:posOffset>
                  </wp:positionH>
                  <wp:positionV relativeFrom="paragraph">
                    <wp:posOffset>416313</wp:posOffset>
                  </wp:positionV>
                  <wp:extent cx="252080" cy="340995"/>
                  <wp:effectExtent l="0" t="0" r="0" b="0"/>
                  <wp:wrapSquare wrapText="bothSides"/>
                  <wp:docPr id="2" name="Graphic 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80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F00DF" w:rsidRPr="004219CE" w14:paraId="52318840" w14:textId="77777777" w:rsidTr="002E4F23">
        <w:trPr>
          <w:trHeight w:val="918"/>
        </w:trPr>
        <w:tc>
          <w:tcPr>
            <w:tcW w:w="5702" w:type="dxa"/>
            <w:tcBorders>
              <w:top w:val="single" w:sz="6" w:space="0" w:color="000000"/>
              <w:right w:val="single" w:sz="6" w:space="0" w:color="000000"/>
            </w:tcBorders>
          </w:tcPr>
          <w:p w14:paraId="015B8100" w14:textId="0CAE2916" w:rsidR="00BF00DF" w:rsidRPr="004219CE" w:rsidRDefault="00E44CA8">
            <w:pPr>
              <w:pStyle w:val="TableParagraph"/>
              <w:ind w:right="508"/>
              <w:rPr>
                <w:rFonts w:asciiTheme="minorHAnsi" w:hAnsiTheme="minorHAnsi" w:cstheme="minorHAnsi"/>
              </w:rPr>
            </w:pPr>
            <w:r w:rsidRPr="004219CE">
              <w:rPr>
                <w:rFonts w:asciiTheme="minorHAnsi" w:hAnsiTheme="minorHAnsi" w:cstheme="minorHAnsi"/>
              </w:rPr>
              <w:t xml:space="preserve">Any legislation relevant to </w:t>
            </w:r>
            <w:r w:rsidR="00563356" w:rsidRPr="004219CE">
              <w:rPr>
                <w:rFonts w:asciiTheme="minorHAnsi" w:hAnsiTheme="minorHAnsi" w:cstheme="minorHAnsi"/>
              </w:rPr>
              <w:t xml:space="preserve">Southeastern </w:t>
            </w:r>
            <w:r w:rsidRPr="004219CE">
              <w:rPr>
                <w:rFonts w:asciiTheme="minorHAnsi" w:hAnsiTheme="minorHAnsi" w:cstheme="minorHAnsi"/>
              </w:rPr>
              <w:t>can be accessed</w:t>
            </w:r>
            <w:r w:rsidRPr="004219CE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4219CE">
              <w:rPr>
                <w:rFonts w:asciiTheme="minorHAnsi" w:hAnsiTheme="minorHAnsi" w:cstheme="minorHAnsi"/>
              </w:rPr>
              <w:t>from the National Archives website at:</w:t>
            </w:r>
            <w:r w:rsidRPr="004219CE">
              <w:rPr>
                <w:rFonts w:asciiTheme="minorHAnsi" w:hAnsiTheme="minorHAnsi" w:cstheme="minorHAnsi"/>
                <w:spacing w:val="1"/>
              </w:rPr>
              <w:t xml:space="preserve"> </w:t>
            </w:r>
            <w:hyperlink r:id="rId15">
              <w:r w:rsidRPr="004219CE">
                <w:rPr>
                  <w:rFonts w:asciiTheme="minorHAnsi" w:hAnsiTheme="minorHAnsi" w:cstheme="minorHAnsi"/>
                  <w:color w:val="0000FF"/>
                  <w:u w:val="single" w:color="0000FF"/>
                </w:rPr>
                <w:t>http://www.legislation.gov.uk</w:t>
              </w:r>
            </w:hyperlink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707E0B" w14:textId="77777777" w:rsidR="00BF00DF" w:rsidRPr="004219CE" w:rsidRDefault="00BF00D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A049CF" w14:textId="77777777" w:rsidR="00BF00DF" w:rsidRPr="004219CE" w:rsidRDefault="00BF00D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</w:tcBorders>
          </w:tcPr>
          <w:p w14:paraId="1C3C5910" w14:textId="1FEC06AB" w:rsidR="00BF00DF" w:rsidRPr="004219CE" w:rsidRDefault="00636770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4219CE"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3CC88DF6" wp14:editId="53808E64">
                  <wp:simplePos x="0" y="0"/>
                  <wp:positionH relativeFrom="column">
                    <wp:posOffset>184245</wp:posOffset>
                  </wp:positionH>
                  <wp:positionV relativeFrom="paragraph">
                    <wp:posOffset>111144</wp:posOffset>
                  </wp:positionV>
                  <wp:extent cx="252080" cy="340995"/>
                  <wp:effectExtent l="0" t="0" r="0" b="0"/>
                  <wp:wrapSquare wrapText="bothSides"/>
                  <wp:docPr id="3" name="Graphic 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80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144E1BE" w14:textId="77777777" w:rsidR="00BF00DF" w:rsidRPr="004219CE" w:rsidRDefault="00BF00DF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5A951A20" w14:textId="77777777" w:rsidR="00BF00DF" w:rsidRPr="004219CE" w:rsidRDefault="00E44CA8">
      <w:pPr>
        <w:pStyle w:val="Heading1"/>
        <w:spacing w:before="1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Class</w:t>
      </w:r>
      <w:r w:rsidRPr="004219CE">
        <w:rPr>
          <w:rFonts w:asciiTheme="minorHAnsi" w:hAnsiTheme="minorHAnsi" w:cstheme="minorHAnsi"/>
          <w:color w:val="CE122D"/>
          <w:spacing w:val="-1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2</w:t>
      </w:r>
      <w:r w:rsidRPr="004219CE">
        <w:rPr>
          <w:rFonts w:asciiTheme="minorHAnsi" w:hAnsiTheme="minorHAnsi" w:cstheme="minorHAnsi"/>
          <w:color w:val="CE122D"/>
          <w:spacing w:val="-3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-</w:t>
      </w:r>
      <w:r w:rsidRPr="004219CE">
        <w:rPr>
          <w:rFonts w:asciiTheme="minorHAnsi" w:hAnsiTheme="minorHAnsi" w:cstheme="minorHAnsi"/>
          <w:color w:val="CE122D"/>
          <w:spacing w:val="-2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What</w:t>
      </w:r>
      <w:r w:rsidRPr="004219CE">
        <w:rPr>
          <w:rFonts w:asciiTheme="minorHAnsi" w:hAnsiTheme="minorHAnsi" w:cstheme="minorHAnsi"/>
          <w:color w:val="CE122D"/>
          <w:spacing w:val="-2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we</w:t>
      </w:r>
      <w:r w:rsidRPr="004219CE">
        <w:rPr>
          <w:rFonts w:asciiTheme="minorHAnsi" w:hAnsiTheme="minorHAnsi" w:cstheme="minorHAnsi"/>
          <w:color w:val="CE122D"/>
          <w:spacing w:val="-3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spend</w:t>
      </w:r>
      <w:r w:rsidRPr="004219CE">
        <w:rPr>
          <w:rFonts w:asciiTheme="minorHAnsi" w:hAnsiTheme="minorHAnsi" w:cstheme="minorHAnsi"/>
          <w:color w:val="CE122D"/>
          <w:spacing w:val="1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and</w:t>
      </w:r>
      <w:r w:rsidRPr="004219CE">
        <w:rPr>
          <w:rFonts w:asciiTheme="minorHAnsi" w:hAnsiTheme="minorHAnsi" w:cstheme="minorHAnsi"/>
          <w:color w:val="CE122D"/>
          <w:spacing w:val="-2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how</w:t>
      </w:r>
      <w:r w:rsidRPr="004219CE">
        <w:rPr>
          <w:rFonts w:asciiTheme="minorHAnsi" w:hAnsiTheme="minorHAnsi" w:cstheme="minorHAnsi"/>
          <w:color w:val="CE122D"/>
          <w:spacing w:val="-2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we</w:t>
      </w:r>
      <w:r w:rsidRPr="004219CE">
        <w:rPr>
          <w:rFonts w:asciiTheme="minorHAnsi" w:hAnsiTheme="minorHAnsi" w:cstheme="minorHAnsi"/>
          <w:color w:val="CE122D"/>
          <w:spacing w:val="-3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spend</w:t>
      </w:r>
      <w:r w:rsidRPr="004219CE">
        <w:rPr>
          <w:rFonts w:asciiTheme="minorHAnsi" w:hAnsiTheme="minorHAnsi" w:cstheme="minorHAnsi"/>
          <w:color w:val="CE122D"/>
          <w:spacing w:val="-2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it</w:t>
      </w:r>
    </w:p>
    <w:p w14:paraId="2518313E" w14:textId="77777777" w:rsidR="00BF00DF" w:rsidRPr="004219CE" w:rsidRDefault="00BF00DF">
      <w:pPr>
        <w:pStyle w:val="BodyText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14:paraId="2C25D56A" w14:textId="77777777" w:rsidR="00BF00DF" w:rsidRPr="004219CE" w:rsidRDefault="00E44CA8">
      <w:pPr>
        <w:pStyle w:val="BodyText"/>
        <w:spacing w:before="67"/>
        <w:ind w:left="218" w:right="540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sz w:val="22"/>
          <w:szCs w:val="22"/>
        </w:rPr>
        <w:t>Financial</w:t>
      </w:r>
      <w:r w:rsidRPr="004219C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information</w:t>
      </w:r>
      <w:r w:rsidRPr="004219C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relating</w:t>
      </w:r>
      <w:r w:rsidRPr="004219C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to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predicted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and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annual</w:t>
      </w:r>
      <w:r w:rsidRPr="004219C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income</w:t>
      </w:r>
      <w:r w:rsidRPr="004219C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and</w:t>
      </w:r>
      <w:r w:rsidRPr="004219C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expenditure,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tendering,</w:t>
      </w:r>
      <w:r w:rsidRPr="004219CE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procurement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and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contracts</w:t>
      </w:r>
    </w:p>
    <w:p w14:paraId="42791EB2" w14:textId="77777777" w:rsidR="00BF00DF" w:rsidRPr="004219CE" w:rsidRDefault="00BF00DF">
      <w:pPr>
        <w:pStyle w:val="BodyText"/>
        <w:spacing w:before="1" w:after="1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1"/>
        <w:gridCol w:w="1401"/>
        <w:gridCol w:w="1427"/>
        <w:gridCol w:w="1386"/>
      </w:tblGrid>
      <w:tr w:rsidR="00BF00DF" w:rsidRPr="004219CE" w14:paraId="5930F9FD" w14:textId="77777777">
        <w:trPr>
          <w:trHeight w:val="229"/>
        </w:trPr>
        <w:tc>
          <w:tcPr>
            <w:tcW w:w="5071" w:type="dxa"/>
            <w:tcBorders>
              <w:bottom w:val="single" w:sz="6" w:space="0" w:color="000000"/>
              <w:right w:val="single" w:sz="6" w:space="0" w:color="000000"/>
            </w:tcBorders>
          </w:tcPr>
          <w:p w14:paraId="3B9B6EAD" w14:textId="77777777" w:rsidR="00BF00DF" w:rsidRPr="004219CE" w:rsidRDefault="00E44CA8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</w:rPr>
            </w:pPr>
            <w:r w:rsidRPr="004219CE">
              <w:rPr>
                <w:rFonts w:asciiTheme="minorHAnsi" w:hAnsiTheme="minorHAnsi" w:cstheme="minorHAnsi"/>
                <w:b/>
              </w:rPr>
              <w:t>Information</w:t>
            </w:r>
          </w:p>
        </w:tc>
        <w:tc>
          <w:tcPr>
            <w:tcW w:w="4214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54F1BEC9" w14:textId="77777777" w:rsidR="00BF00DF" w:rsidRPr="004219CE" w:rsidRDefault="00E44CA8">
            <w:pPr>
              <w:pStyle w:val="TableParagraph"/>
              <w:spacing w:line="210" w:lineRule="exact"/>
              <w:ind w:left="103"/>
              <w:rPr>
                <w:rFonts w:asciiTheme="minorHAnsi" w:hAnsiTheme="minorHAnsi" w:cstheme="minorHAnsi"/>
                <w:b/>
              </w:rPr>
            </w:pPr>
            <w:r w:rsidRPr="004219CE">
              <w:rPr>
                <w:rFonts w:asciiTheme="minorHAnsi" w:hAnsiTheme="minorHAnsi" w:cstheme="minorHAnsi"/>
                <w:b/>
              </w:rPr>
              <w:t>Format</w:t>
            </w:r>
          </w:p>
        </w:tc>
      </w:tr>
      <w:tr w:rsidR="00BF00DF" w:rsidRPr="004219CE" w14:paraId="1E7559A2" w14:textId="77777777">
        <w:trPr>
          <w:trHeight w:val="229"/>
        </w:trPr>
        <w:tc>
          <w:tcPr>
            <w:tcW w:w="5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33800" w14:textId="77777777" w:rsidR="00BF00DF" w:rsidRPr="004219CE" w:rsidRDefault="00BF00D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830B6" w14:textId="77777777" w:rsidR="00BF00DF" w:rsidRPr="004219CE" w:rsidRDefault="00E44CA8">
            <w:pPr>
              <w:pStyle w:val="TableParagraph"/>
              <w:spacing w:line="210" w:lineRule="exact"/>
              <w:ind w:left="103"/>
              <w:rPr>
                <w:rFonts w:asciiTheme="minorHAnsi" w:hAnsiTheme="minorHAnsi" w:cstheme="minorHAnsi"/>
                <w:b/>
              </w:rPr>
            </w:pPr>
            <w:r w:rsidRPr="004219CE">
              <w:rPr>
                <w:rFonts w:asciiTheme="minorHAnsi" w:hAnsiTheme="minorHAnsi" w:cstheme="minorHAnsi"/>
                <w:b/>
              </w:rPr>
              <w:t>Paper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1B8B7" w14:textId="77777777" w:rsidR="00BF00DF" w:rsidRPr="004219CE" w:rsidRDefault="00E44CA8">
            <w:pPr>
              <w:pStyle w:val="TableParagraph"/>
              <w:spacing w:line="210" w:lineRule="exact"/>
              <w:ind w:left="106"/>
              <w:rPr>
                <w:rFonts w:asciiTheme="minorHAnsi" w:hAnsiTheme="minorHAnsi" w:cstheme="minorHAnsi"/>
                <w:b/>
              </w:rPr>
            </w:pPr>
            <w:r w:rsidRPr="004219CE">
              <w:rPr>
                <w:rFonts w:asciiTheme="minorHAnsi" w:hAnsiTheme="minorHAnsi" w:cstheme="minorHAnsi"/>
                <w:b/>
              </w:rPr>
              <w:t>Electronic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883565" w14:textId="77777777" w:rsidR="00BF00DF" w:rsidRPr="004219CE" w:rsidRDefault="00E44CA8">
            <w:pPr>
              <w:pStyle w:val="TableParagraph"/>
              <w:spacing w:line="210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4219CE">
              <w:rPr>
                <w:rFonts w:asciiTheme="minorHAnsi" w:hAnsiTheme="minorHAnsi" w:cstheme="minorHAnsi"/>
                <w:b/>
              </w:rPr>
              <w:t>Website</w:t>
            </w:r>
          </w:p>
        </w:tc>
      </w:tr>
      <w:tr w:rsidR="00BF00DF" w:rsidRPr="004219CE" w14:paraId="1151CDFB" w14:textId="77777777">
        <w:trPr>
          <w:trHeight w:val="460"/>
        </w:trPr>
        <w:tc>
          <w:tcPr>
            <w:tcW w:w="5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C4B95" w14:textId="0250ADF0" w:rsidR="00BF00DF" w:rsidRPr="004219CE" w:rsidRDefault="00E44CA8">
            <w:pPr>
              <w:pStyle w:val="TableParagraph"/>
              <w:spacing w:line="228" w:lineRule="exact"/>
              <w:ind w:right="497"/>
              <w:rPr>
                <w:rFonts w:asciiTheme="minorHAnsi" w:hAnsiTheme="minorHAnsi" w:cstheme="minorHAnsi"/>
              </w:rPr>
            </w:pPr>
            <w:r w:rsidRPr="004219CE">
              <w:rPr>
                <w:rFonts w:asciiTheme="minorHAnsi" w:hAnsiTheme="minorHAnsi" w:cstheme="minorHAnsi"/>
              </w:rPr>
              <w:t xml:space="preserve">Annual report and accounts available after filing </w:t>
            </w:r>
            <w:r w:rsidR="00F454A6">
              <w:rPr>
                <w:rFonts w:asciiTheme="minorHAnsi" w:hAnsiTheme="minorHAnsi" w:cstheme="minorHAnsi"/>
              </w:rPr>
              <w:t xml:space="preserve">at </w:t>
            </w:r>
            <w:r w:rsidRPr="004219CE">
              <w:rPr>
                <w:rFonts w:asciiTheme="minorHAnsi" w:hAnsiTheme="minorHAnsi" w:cstheme="minorHAnsi"/>
              </w:rPr>
              <w:t>Companies</w:t>
            </w:r>
            <w:r w:rsidRPr="004219C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19CE">
              <w:rPr>
                <w:rFonts w:asciiTheme="minorHAnsi" w:hAnsiTheme="minorHAnsi" w:cstheme="minorHAnsi"/>
              </w:rPr>
              <w:t>House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C61A7" w14:textId="77777777" w:rsidR="00BF00DF" w:rsidRPr="004219CE" w:rsidRDefault="00BF00D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B2B4B" w14:textId="77777777" w:rsidR="00BF00DF" w:rsidRPr="004219CE" w:rsidRDefault="00BF00D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68BE1B" w14:textId="4D05AE4A" w:rsidR="00BF00DF" w:rsidRPr="004219CE" w:rsidRDefault="00673EAC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</w:rPr>
            </w:pPr>
            <w:r w:rsidRPr="004219CE"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64384" behindDoc="0" locked="0" layoutInCell="1" allowOverlap="1" wp14:anchorId="6DFC3D93" wp14:editId="7173540D">
                  <wp:simplePos x="0" y="0"/>
                  <wp:positionH relativeFrom="column">
                    <wp:posOffset>197892</wp:posOffset>
                  </wp:positionH>
                  <wp:positionV relativeFrom="paragraph">
                    <wp:posOffset>67661</wp:posOffset>
                  </wp:positionV>
                  <wp:extent cx="252080" cy="340995"/>
                  <wp:effectExtent l="0" t="0" r="0" b="0"/>
                  <wp:wrapSquare wrapText="bothSides"/>
                  <wp:docPr id="4" name="Graphic 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80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F00DF" w:rsidRPr="004219CE" w14:paraId="48668FE2" w14:textId="77777777">
        <w:trPr>
          <w:trHeight w:val="1151"/>
        </w:trPr>
        <w:tc>
          <w:tcPr>
            <w:tcW w:w="5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7C431" w14:textId="77777777" w:rsidR="00BF00DF" w:rsidRPr="004219CE" w:rsidRDefault="00E44CA8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4219CE">
              <w:rPr>
                <w:rFonts w:asciiTheme="minorHAnsi" w:hAnsiTheme="minorHAnsi" w:cstheme="minorHAnsi"/>
              </w:rPr>
              <w:t>Procurement</w:t>
            </w:r>
            <w:r w:rsidRPr="004219C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219CE">
              <w:rPr>
                <w:rFonts w:asciiTheme="minorHAnsi" w:hAnsiTheme="minorHAnsi" w:cstheme="minorHAnsi"/>
              </w:rPr>
              <w:t>and</w:t>
            </w:r>
            <w:r w:rsidRPr="004219C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19CE">
              <w:rPr>
                <w:rFonts w:asciiTheme="minorHAnsi" w:hAnsiTheme="minorHAnsi" w:cstheme="minorHAnsi"/>
              </w:rPr>
              <w:t>Contracts:</w:t>
            </w:r>
          </w:p>
          <w:p w14:paraId="640E5381" w14:textId="77777777" w:rsidR="00BF00DF" w:rsidRPr="004219CE" w:rsidRDefault="00E44CA8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rPr>
                <w:rFonts w:asciiTheme="minorHAnsi" w:hAnsiTheme="minorHAnsi" w:cstheme="minorHAnsi"/>
              </w:rPr>
            </w:pPr>
            <w:r w:rsidRPr="004219CE">
              <w:rPr>
                <w:rFonts w:asciiTheme="minorHAnsi" w:hAnsiTheme="minorHAnsi" w:cstheme="minorHAnsi"/>
              </w:rPr>
              <w:t>Investment</w:t>
            </w:r>
            <w:r w:rsidRPr="004219C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19CE">
              <w:rPr>
                <w:rFonts w:asciiTheme="minorHAnsi" w:hAnsiTheme="minorHAnsi" w:cstheme="minorHAnsi"/>
              </w:rPr>
              <w:t>Approval</w:t>
            </w:r>
            <w:r w:rsidRPr="004219C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219CE">
              <w:rPr>
                <w:rFonts w:asciiTheme="minorHAnsi" w:hAnsiTheme="minorHAnsi" w:cstheme="minorHAnsi"/>
              </w:rPr>
              <w:t>Process</w:t>
            </w:r>
          </w:p>
          <w:p w14:paraId="14A6758D" w14:textId="77777777" w:rsidR="00BF00DF" w:rsidRPr="004219CE" w:rsidRDefault="00E44CA8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"/>
              <w:rPr>
                <w:rFonts w:asciiTheme="minorHAnsi" w:hAnsiTheme="minorHAnsi" w:cstheme="minorHAnsi"/>
              </w:rPr>
            </w:pPr>
            <w:r w:rsidRPr="004219CE">
              <w:rPr>
                <w:rFonts w:asciiTheme="minorHAnsi" w:hAnsiTheme="minorHAnsi" w:cstheme="minorHAnsi"/>
              </w:rPr>
              <w:t>Procurement</w:t>
            </w:r>
            <w:r w:rsidRPr="004219C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219CE">
              <w:rPr>
                <w:rFonts w:asciiTheme="minorHAnsi" w:hAnsiTheme="minorHAnsi" w:cstheme="minorHAnsi"/>
              </w:rPr>
              <w:t>Procedure</w:t>
            </w:r>
          </w:p>
          <w:p w14:paraId="50F85519" w14:textId="77777777" w:rsidR="00BF00DF" w:rsidRPr="004219CE" w:rsidRDefault="00E44CA8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rPr>
                <w:rFonts w:asciiTheme="minorHAnsi" w:hAnsiTheme="minorHAnsi" w:cstheme="minorHAnsi"/>
              </w:rPr>
            </w:pPr>
            <w:r w:rsidRPr="004219CE">
              <w:rPr>
                <w:rFonts w:asciiTheme="minorHAnsi" w:hAnsiTheme="minorHAnsi" w:cstheme="minorHAnsi"/>
              </w:rPr>
              <w:t>Supplier</w:t>
            </w:r>
            <w:r w:rsidRPr="004219C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19CE">
              <w:rPr>
                <w:rFonts w:asciiTheme="minorHAnsi" w:hAnsiTheme="minorHAnsi" w:cstheme="minorHAnsi"/>
              </w:rPr>
              <w:t>Accreditation</w:t>
            </w:r>
            <w:r w:rsidRPr="004219C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19CE">
              <w:rPr>
                <w:rFonts w:asciiTheme="minorHAnsi" w:hAnsiTheme="minorHAnsi" w:cstheme="minorHAnsi"/>
              </w:rPr>
              <w:t>Procedure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586BB" w14:textId="468D27FE" w:rsidR="00BF00DF" w:rsidRPr="004219CE" w:rsidRDefault="00BF00DF">
            <w:pPr>
              <w:pStyle w:val="TableParagraph"/>
              <w:ind w:left="10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EAE4B" w14:textId="77777777" w:rsidR="00BF00DF" w:rsidRPr="004219CE" w:rsidRDefault="00BF00D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213E79" w14:textId="706C756C" w:rsidR="00BF00DF" w:rsidRPr="004219CE" w:rsidRDefault="00673EA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219CE"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66432" behindDoc="0" locked="0" layoutInCell="1" allowOverlap="1" wp14:anchorId="0BE1B66F" wp14:editId="7406DE5A">
                  <wp:simplePos x="0" y="0"/>
                  <wp:positionH relativeFrom="column">
                    <wp:posOffset>197892</wp:posOffset>
                  </wp:positionH>
                  <wp:positionV relativeFrom="paragraph">
                    <wp:posOffset>216516</wp:posOffset>
                  </wp:positionV>
                  <wp:extent cx="252080" cy="340995"/>
                  <wp:effectExtent l="0" t="0" r="0" b="0"/>
                  <wp:wrapSquare wrapText="bothSides"/>
                  <wp:docPr id="5" name="Graphic 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80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F00DF" w:rsidRPr="004219CE" w14:paraId="69849234" w14:textId="77777777">
        <w:trPr>
          <w:trHeight w:val="1163"/>
        </w:trPr>
        <w:tc>
          <w:tcPr>
            <w:tcW w:w="5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AA878" w14:textId="1806D515" w:rsidR="00BF00DF" w:rsidRPr="004219CE" w:rsidRDefault="008111FF">
            <w:pPr>
              <w:pStyle w:val="TableParagraph"/>
              <w:ind w:right="452"/>
              <w:rPr>
                <w:rFonts w:asciiTheme="minorHAnsi" w:hAnsiTheme="minorHAnsi" w:cstheme="minorHAnsi"/>
              </w:rPr>
            </w:pPr>
            <w:r w:rsidRPr="004219CE">
              <w:rPr>
                <w:rFonts w:asciiTheme="minorHAnsi" w:hAnsiTheme="minorHAnsi" w:cstheme="minorHAnsi"/>
              </w:rPr>
              <w:t>Southeastern</w:t>
            </w:r>
            <w:r w:rsidR="00E44CA8" w:rsidRPr="004219CE">
              <w:rPr>
                <w:rFonts w:asciiTheme="minorHAnsi" w:hAnsiTheme="minorHAnsi" w:cstheme="minorHAnsi"/>
              </w:rPr>
              <w:t xml:space="preserve"> procures in compliance with EU legislation.</w:t>
            </w:r>
            <w:r w:rsidR="00E44CA8" w:rsidRPr="004219C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E44CA8" w:rsidRPr="004219CE">
              <w:rPr>
                <w:rFonts w:asciiTheme="minorHAnsi" w:hAnsiTheme="minorHAnsi" w:cstheme="minorHAnsi"/>
              </w:rPr>
              <w:t>OJEU notices for contracts which are above the</w:t>
            </w:r>
            <w:r w:rsidR="00E44CA8" w:rsidRPr="004219C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E44CA8" w:rsidRPr="004219CE">
              <w:rPr>
                <w:rFonts w:asciiTheme="minorHAnsi" w:hAnsiTheme="minorHAnsi" w:cstheme="minorHAnsi"/>
              </w:rPr>
              <w:t>threshold for these to be required are published on</w:t>
            </w:r>
            <w:r w:rsidR="00E44CA8" w:rsidRPr="004219CE">
              <w:rPr>
                <w:rFonts w:asciiTheme="minorHAnsi" w:hAnsiTheme="minorHAnsi" w:cstheme="minorHAnsi"/>
                <w:spacing w:val="-54"/>
              </w:rPr>
              <w:t xml:space="preserve"> </w:t>
            </w:r>
            <w:r w:rsidR="00E44CA8" w:rsidRPr="004219CE">
              <w:rPr>
                <w:rFonts w:asciiTheme="minorHAnsi" w:hAnsiTheme="minorHAnsi" w:cstheme="minorHAnsi"/>
              </w:rPr>
              <w:t>Tenders</w:t>
            </w:r>
            <w:r w:rsidR="00E44CA8" w:rsidRPr="004219C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E44CA8" w:rsidRPr="004219CE">
              <w:rPr>
                <w:rFonts w:asciiTheme="minorHAnsi" w:hAnsiTheme="minorHAnsi" w:cstheme="minorHAnsi"/>
              </w:rPr>
              <w:t>Electronic Daily</w:t>
            </w:r>
            <w:r w:rsidR="00E44CA8" w:rsidRPr="004219C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E44CA8" w:rsidRPr="004219CE">
              <w:rPr>
                <w:rFonts w:asciiTheme="minorHAnsi" w:hAnsiTheme="minorHAnsi" w:cstheme="minorHAnsi"/>
              </w:rPr>
              <w:t>at:</w:t>
            </w:r>
          </w:p>
          <w:p w14:paraId="2B0DD57E" w14:textId="77777777" w:rsidR="00BF00DF" w:rsidRPr="004219CE" w:rsidRDefault="00000000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hyperlink r:id="rId16">
              <w:r w:rsidR="00E44CA8" w:rsidRPr="004219CE">
                <w:rPr>
                  <w:rFonts w:asciiTheme="minorHAnsi" w:hAnsiTheme="minorHAnsi" w:cstheme="minorHAnsi"/>
                  <w:color w:val="0000FF"/>
                  <w:u w:val="single" w:color="0000FF"/>
                </w:rPr>
                <w:t>http://ted.europa.eu/</w:t>
              </w:r>
            </w:hyperlink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40AB4" w14:textId="77777777" w:rsidR="00BF00DF" w:rsidRPr="004219CE" w:rsidRDefault="00BF00D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B839E" w14:textId="77777777" w:rsidR="00BF00DF" w:rsidRPr="004219CE" w:rsidRDefault="00BF00D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551146" w14:textId="681CC31A" w:rsidR="00BF00DF" w:rsidRPr="004219CE" w:rsidRDefault="00B934B9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4219CE"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68480" behindDoc="0" locked="0" layoutInCell="1" allowOverlap="1" wp14:anchorId="3275BBC0" wp14:editId="465D9DEF">
                  <wp:simplePos x="0" y="0"/>
                  <wp:positionH relativeFrom="column">
                    <wp:posOffset>211540</wp:posOffset>
                  </wp:positionH>
                  <wp:positionV relativeFrom="paragraph">
                    <wp:posOffset>165939</wp:posOffset>
                  </wp:positionV>
                  <wp:extent cx="252080" cy="340995"/>
                  <wp:effectExtent l="0" t="0" r="0" b="0"/>
                  <wp:wrapSquare wrapText="bothSides"/>
                  <wp:docPr id="6" name="Graphic 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80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F00DF" w:rsidRPr="004219CE" w14:paraId="645FB17B" w14:textId="77777777">
        <w:trPr>
          <w:trHeight w:val="1396"/>
        </w:trPr>
        <w:tc>
          <w:tcPr>
            <w:tcW w:w="5071" w:type="dxa"/>
            <w:tcBorders>
              <w:top w:val="single" w:sz="6" w:space="0" w:color="000000"/>
              <w:right w:val="single" w:sz="6" w:space="0" w:color="000000"/>
            </w:tcBorders>
          </w:tcPr>
          <w:p w14:paraId="1DE9C4B0" w14:textId="77777777" w:rsidR="00BF00DF" w:rsidRPr="004219CE" w:rsidRDefault="00E44CA8">
            <w:pPr>
              <w:pStyle w:val="TableParagraph"/>
              <w:spacing w:line="230" w:lineRule="exact"/>
              <w:ind w:right="353"/>
              <w:rPr>
                <w:rFonts w:asciiTheme="minorHAnsi" w:hAnsiTheme="minorHAnsi" w:cstheme="minorHAnsi"/>
              </w:rPr>
            </w:pPr>
            <w:r w:rsidRPr="004219CE">
              <w:rPr>
                <w:rFonts w:asciiTheme="minorHAnsi" w:hAnsiTheme="minorHAnsi" w:cstheme="minorHAnsi"/>
              </w:rPr>
              <w:lastRenderedPageBreak/>
              <w:t>Some contracts are procured through RISQS, a UK</w:t>
            </w:r>
            <w:r w:rsidRPr="004219CE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4219CE">
              <w:rPr>
                <w:rFonts w:asciiTheme="minorHAnsi" w:hAnsiTheme="minorHAnsi" w:cstheme="minorHAnsi"/>
              </w:rPr>
              <w:t>rail industry supplier qualification scheme which</w:t>
            </w:r>
            <w:r w:rsidRPr="004219C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219CE">
              <w:rPr>
                <w:rFonts w:asciiTheme="minorHAnsi" w:hAnsiTheme="minorHAnsi" w:cstheme="minorHAnsi"/>
              </w:rPr>
              <w:t>provides a single common registration, qualification</w:t>
            </w:r>
            <w:r w:rsidRPr="004219CE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4219CE">
              <w:rPr>
                <w:rFonts w:asciiTheme="minorHAnsi" w:hAnsiTheme="minorHAnsi" w:cstheme="minorHAnsi"/>
              </w:rPr>
              <w:t>and audit process for suppliers that is shared by the</w:t>
            </w:r>
            <w:r w:rsidRPr="004219CE">
              <w:rPr>
                <w:rFonts w:asciiTheme="minorHAnsi" w:hAnsiTheme="minorHAnsi" w:cstheme="minorHAnsi"/>
                <w:spacing w:val="-54"/>
              </w:rPr>
              <w:t xml:space="preserve"> </w:t>
            </w:r>
            <w:r w:rsidRPr="004219CE">
              <w:rPr>
                <w:rFonts w:asciiTheme="minorHAnsi" w:hAnsiTheme="minorHAnsi" w:cstheme="minorHAnsi"/>
              </w:rPr>
              <w:t>UK rail industry.</w:t>
            </w:r>
            <w:r w:rsidRPr="004219C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219CE">
              <w:rPr>
                <w:rFonts w:asciiTheme="minorHAnsi" w:hAnsiTheme="minorHAnsi" w:cstheme="minorHAnsi"/>
              </w:rPr>
              <w:t>Information on this is available at:</w:t>
            </w:r>
            <w:r w:rsidRPr="004219CE">
              <w:rPr>
                <w:rFonts w:asciiTheme="minorHAnsi" w:hAnsiTheme="minorHAnsi" w:cstheme="minorHAnsi"/>
                <w:spacing w:val="1"/>
              </w:rPr>
              <w:t xml:space="preserve"> </w:t>
            </w:r>
            <w:hyperlink r:id="rId17">
              <w:r w:rsidRPr="004219CE">
                <w:rPr>
                  <w:rFonts w:asciiTheme="minorHAnsi" w:hAnsiTheme="minorHAnsi" w:cstheme="minorHAnsi"/>
                  <w:color w:val="0000FF"/>
                  <w:u w:val="single" w:color="0000FF"/>
                </w:rPr>
                <w:t>http://www.risqs.org/</w:t>
              </w:r>
            </w:hyperlink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2B47B7" w14:textId="77777777" w:rsidR="00BF00DF" w:rsidRPr="004219CE" w:rsidRDefault="00BF00D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6AFEAA" w14:textId="77777777" w:rsidR="00BF00DF" w:rsidRPr="004219CE" w:rsidRDefault="00BF00D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</w:tcBorders>
          </w:tcPr>
          <w:p w14:paraId="0AB888AB" w14:textId="355F4816" w:rsidR="00BF00DF" w:rsidRPr="004219CE" w:rsidRDefault="00B934B9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4219CE"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70528" behindDoc="0" locked="0" layoutInCell="1" allowOverlap="1" wp14:anchorId="235D369B" wp14:editId="4EEF5D69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89402</wp:posOffset>
                  </wp:positionV>
                  <wp:extent cx="252080" cy="340995"/>
                  <wp:effectExtent l="0" t="0" r="0" b="0"/>
                  <wp:wrapSquare wrapText="bothSides"/>
                  <wp:docPr id="7" name="Graphic 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80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6289FB6" w14:textId="77777777" w:rsidR="00BF00DF" w:rsidRPr="004219CE" w:rsidRDefault="00BF00DF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1F83F5C4" w14:textId="7A73D77E" w:rsidR="00BF00DF" w:rsidRPr="004219CE" w:rsidRDefault="00E44CA8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Class</w:t>
      </w:r>
      <w:r w:rsidRPr="004219CE">
        <w:rPr>
          <w:rFonts w:asciiTheme="minorHAnsi" w:hAnsiTheme="minorHAnsi" w:cstheme="minorHAnsi"/>
          <w:color w:val="CE122D"/>
          <w:spacing w:val="-1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3</w:t>
      </w:r>
      <w:r w:rsidRPr="004219CE">
        <w:rPr>
          <w:rFonts w:asciiTheme="minorHAnsi" w:hAnsiTheme="minorHAnsi" w:cstheme="minorHAnsi"/>
          <w:color w:val="CE122D"/>
          <w:spacing w:val="-3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-</w:t>
      </w:r>
      <w:r w:rsidRPr="004219CE">
        <w:rPr>
          <w:rFonts w:asciiTheme="minorHAnsi" w:hAnsiTheme="minorHAnsi" w:cstheme="minorHAnsi"/>
          <w:color w:val="CE122D"/>
          <w:spacing w:val="-2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What</w:t>
      </w:r>
      <w:r w:rsidRPr="004219CE">
        <w:rPr>
          <w:rFonts w:asciiTheme="minorHAnsi" w:hAnsiTheme="minorHAnsi" w:cstheme="minorHAnsi"/>
          <w:color w:val="CE122D"/>
          <w:spacing w:val="-1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our</w:t>
      </w:r>
      <w:r w:rsidRPr="004219CE">
        <w:rPr>
          <w:rFonts w:asciiTheme="minorHAnsi" w:hAnsiTheme="minorHAnsi" w:cstheme="minorHAnsi"/>
          <w:color w:val="CE122D"/>
          <w:spacing w:val="-3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priorities</w:t>
      </w:r>
      <w:r w:rsidRPr="004219CE">
        <w:rPr>
          <w:rFonts w:asciiTheme="minorHAnsi" w:hAnsiTheme="minorHAnsi" w:cstheme="minorHAnsi"/>
          <w:color w:val="CE122D"/>
          <w:spacing w:val="-3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are</w:t>
      </w:r>
      <w:r w:rsidRPr="004219CE">
        <w:rPr>
          <w:rFonts w:asciiTheme="minorHAnsi" w:hAnsiTheme="minorHAnsi" w:cstheme="minorHAnsi"/>
          <w:color w:val="CE122D"/>
          <w:spacing w:val="-2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and</w:t>
      </w:r>
      <w:r w:rsidRPr="004219CE">
        <w:rPr>
          <w:rFonts w:asciiTheme="minorHAnsi" w:hAnsiTheme="minorHAnsi" w:cstheme="minorHAnsi"/>
          <w:color w:val="CE122D"/>
          <w:spacing w:val="-2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how</w:t>
      </w:r>
      <w:r w:rsidRPr="004219CE">
        <w:rPr>
          <w:rFonts w:asciiTheme="minorHAnsi" w:hAnsiTheme="minorHAnsi" w:cstheme="minorHAnsi"/>
          <w:color w:val="CE122D"/>
          <w:spacing w:val="1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we</w:t>
      </w:r>
      <w:r w:rsidRPr="004219CE">
        <w:rPr>
          <w:rFonts w:asciiTheme="minorHAnsi" w:hAnsiTheme="minorHAnsi" w:cstheme="minorHAnsi"/>
          <w:color w:val="CE122D"/>
          <w:spacing w:val="-3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are</w:t>
      </w:r>
      <w:r w:rsidRPr="004219CE">
        <w:rPr>
          <w:rFonts w:asciiTheme="minorHAnsi" w:hAnsiTheme="minorHAnsi" w:cstheme="minorHAnsi"/>
          <w:color w:val="CE122D"/>
          <w:spacing w:val="-2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doing</w:t>
      </w:r>
    </w:p>
    <w:p w14:paraId="24782238" w14:textId="77777777" w:rsidR="00BF00DF" w:rsidRPr="004219CE" w:rsidRDefault="00BF00DF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2FC572CB" w14:textId="77777777" w:rsidR="00BF00DF" w:rsidRPr="004219CE" w:rsidRDefault="00E44CA8">
      <w:pPr>
        <w:pStyle w:val="BodyText"/>
        <w:spacing w:before="67"/>
        <w:ind w:left="218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sz w:val="22"/>
          <w:szCs w:val="22"/>
        </w:rPr>
        <w:t>Strategies</w:t>
      </w:r>
      <w:r w:rsidRPr="004219C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and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plans,</w:t>
      </w:r>
      <w:r w:rsidRPr="004219C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performance</w:t>
      </w:r>
      <w:r w:rsidRPr="004219C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information,</w:t>
      </w:r>
      <w:r w:rsidRPr="004219C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assessments,</w:t>
      </w:r>
      <w:r w:rsidRPr="004219C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inspections</w:t>
      </w:r>
      <w:r w:rsidRPr="004219C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and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reviews</w:t>
      </w:r>
    </w:p>
    <w:p w14:paraId="44D1B548" w14:textId="77777777" w:rsidR="00BF00DF" w:rsidRPr="004219CE" w:rsidRDefault="00BF00DF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1"/>
        <w:gridCol w:w="1416"/>
        <w:gridCol w:w="1418"/>
        <w:gridCol w:w="1416"/>
      </w:tblGrid>
      <w:tr w:rsidR="00BF00DF" w:rsidRPr="004219CE" w14:paraId="3ABCA8F1" w14:textId="77777777">
        <w:trPr>
          <w:trHeight w:val="229"/>
        </w:trPr>
        <w:tc>
          <w:tcPr>
            <w:tcW w:w="5071" w:type="dxa"/>
            <w:tcBorders>
              <w:bottom w:val="single" w:sz="6" w:space="0" w:color="000000"/>
              <w:right w:val="single" w:sz="6" w:space="0" w:color="000000"/>
            </w:tcBorders>
          </w:tcPr>
          <w:p w14:paraId="3C245556" w14:textId="77777777" w:rsidR="00BF00DF" w:rsidRPr="004219CE" w:rsidRDefault="00E44CA8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</w:rPr>
            </w:pPr>
            <w:r w:rsidRPr="004219CE">
              <w:rPr>
                <w:rFonts w:asciiTheme="minorHAnsi" w:hAnsiTheme="minorHAnsi" w:cstheme="minorHAnsi"/>
                <w:b/>
              </w:rPr>
              <w:t>Information</w:t>
            </w:r>
          </w:p>
        </w:tc>
        <w:tc>
          <w:tcPr>
            <w:tcW w:w="425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58EA9756" w14:textId="77777777" w:rsidR="00BF00DF" w:rsidRPr="004219CE" w:rsidRDefault="00E44CA8">
            <w:pPr>
              <w:pStyle w:val="TableParagraph"/>
              <w:spacing w:line="210" w:lineRule="exact"/>
              <w:ind w:left="103"/>
              <w:rPr>
                <w:rFonts w:asciiTheme="minorHAnsi" w:hAnsiTheme="minorHAnsi" w:cstheme="minorHAnsi"/>
                <w:b/>
              </w:rPr>
            </w:pPr>
            <w:r w:rsidRPr="004219CE">
              <w:rPr>
                <w:rFonts w:asciiTheme="minorHAnsi" w:hAnsiTheme="minorHAnsi" w:cstheme="minorHAnsi"/>
                <w:b/>
              </w:rPr>
              <w:t>Format</w:t>
            </w:r>
          </w:p>
        </w:tc>
      </w:tr>
      <w:tr w:rsidR="00BF00DF" w:rsidRPr="004219CE" w14:paraId="6F5AAE0B" w14:textId="77777777">
        <w:trPr>
          <w:trHeight w:val="229"/>
        </w:trPr>
        <w:tc>
          <w:tcPr>
            <w:tcW w:w="5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9F233" w14:textId="77777777" w:rsidR="00BF00DF" w:rsidRPr="004219CE" w:rsidRDefault="00BF00D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D87C2" w14:textId="77777777" w:rsidR="00BF00DF" w:rsidRPr="004219CE" w:rsidRDefault="00E44CA8">
            <w:pPr>
              <w:pStyle w:val="TableParagraph"/>
              <w:spacing w:line="210" w:lineRule="exact"/>
              <w:ind w:left="103"/>
              <w:rPr>
                <w:rFonts w:asciiTheme="minorHAnsi" w:hAnsiTheme="minorHAnsi" w:cstheme="minorHAnsi"/>
                <w:b/>
              </w:rPr>
            </w:pPr>
            <w:r w:rsidRPr="004219CE">
              <w:rPr>
                <w:rFonts w:asciiTheme="minorHAnsi" w:hAnsiTheme="minorHAnsi" w:cstheme="minorHAnsi"/>
                <w:b/>
              </w:rPr>
              <w:t>Paper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E19C9" w14:textId="77777777" w:rsidR="00BF00DF" w:rsidRPr="004219CE" w:rsidRDefault="00E44CA8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</w:rPr>
            </w:pPr>
            <w:r w:rsidRPr="004219CE">
              <w:rPr>
                <w:rFonts w:asciiTheme="minorHAnsi" w:hAnsiTheme="minorHAnsi" w:cstheme="minorHAnsi"/>
                <w:b/>
              </w:rPr>
              <w:t>Electronic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FFF4AF" w14:textId="77777777" w:rsidR="00BF00DF" w:rsidRPr="004219CE" w:rsidRDefault="00E44CA8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</w:rPr>
            </w:pPr>
            <w:r w:rsidRPr="004219CE">
              <w:rPr>
                <w:rFonts w:asciiTheme="minorHAnsi" w:hAnsiTheme="minorHAnsi" w:cstheme="minorHAnsi"/>
                <w:b/>
              </w:rPr>
              <w:t>Website</w:t>
            </w:r>
          </w:p>
        </w:tc>
      </w:tr>
      <w:tr w:rsidR="00BF00DF" w:rsidRPr="004219CE" w14:paraId="50733F09" w14:textId="77777777" w:rsidTr="00E32FC6">
        <w:trPr>
          <w:trHeight w:val="460"/>
        </w:trPr>
        <w:tc>
          <w:tcPr>
            <w:tcW w:w="5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3DF59" w14:textId="2B90559A" w:rsidR="00FE3A9B" w:rsidRPr="004219CE" w:rsidRDefault="00E44CA8" w:rsidP="00FE3A9B">
            <w:pPr>
              <w:pStyle w:val="TableParagraph"/>
              <w:spacing w:line="230" w:lineRule="exact"/>
              <w:ind w:right="220"/>
              <w:rPr>
                <w:rFonts w:asciiTheme="minorHAnsi" w:hAnsiTheme="minorHAnsi" w:cstheme="minorHAnsi"/>
              </w:rPr>
            </w:pPr>
            <w:r w:rsidRPr="004219CE">
              <w:rPr>
                <w:rFonts w:asciiTheme="minorHAnsi" w:hAnsiTheme="minorHAnsi" w:cstheme="minorHAnsi"/>
              </w:rPr>
              <w:t>Answers provided by the Department for Transport to</w:t>
            </w:r>
            <w:r w:rsidRPr="004219CE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="00281BD7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="00281BD7">
              <w:rPr>
                <w:rFonts w:asciiTheme="minorHAnsi" w:hAnsiTheme="minorHAnsi" w:cstheme="minorHAnsi"/>
              </w:rPr>
              <w:t xml:space="preserve"> P</w:t>
            </w:r>
            <w:r w:rsidRPr="004219CE">
              <w:rPr>
                <w:rFonts w:asciiTheme="minorHAnsi" w:hAnsiTheme="minorHAnsi" w:cstheme="minorHAnsi"/>
              </w:rPr>
              <w:t>arliamentary</w:t>
            </w:r>
            <w:r w:rsidRPr="004219C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219CE">
              <w:rPr>
                <w:rFonts w:asciiTheme="minorHAnsi" w:hAnsiTheme="minorHAnsi" w:cstheme="minorHAnsi"/>
              </w:rPr>
              <w:t>Questions</w:t>
            </w:r>
            <w:r w:rsidRPr="004219C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19CE">
              <w:rPr>
                <w:rFonts w:asciiTheme="minorHAnsi" w:hAnsiTheme="minorHAnsi" w:cstheme="minorHAnsi"/>
              </w:rPr>
              <w:t xml:space="preserve">relevant to </w:t>
            </w:r>
            <w:r w:rsidR="00986A63" w:rsidRPr="004219CE">
              <w:rPr>
                <w:rFonts w:asciiTheme="minorHAnsi" w:hAnsiTheme="minorHAnsi" w:cstheme="minorHAnsi"/>
              </w:rPr>
              <w:t>Southeastern</w:t>
            </w:r>
            <w:r w:rsidRPr="004219C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19CE">
              <w:rPr>
                <w:rFonts w:asciiTheme="minorHAnsi" w:hAnsiTheme="minorHAnsi" w:cstheme="minorHAnsi"/>
              </w:rPr>
              <w:t>are</w:t>
            </w:r>
            <w:r w:rsidR="00FE3A9B" w:rsidRPr="004219CE">
              <w:rPr>
                <w:rFonts w:asciiTheme="minorHAnsi" w:hAnsiTheme="minorHAnsi" w:cstheme="minorHAnsi"/>
              </w:rPr>
              <w:t xml:space="preserve"> available from the Hansard website at:</w:t>
            </w:r>
            <w:r w:rsidR="00FE3A9B" w:rsidRPr="004219C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FE3A9B" w:rsidRPr="004219CE">
              <w:rPr>
                <w:rFonts w:asciiTheme="minorHAnsi" w:hAnsiTheme="minorHAnsi" w:cstheme="minorHAnsi"/>
                <w:color w:val="0000FF"/>
                <w:spacing w:val="-1"/>
                <w:u w:val="single" w:color="0000FF"/>
              </w:rPr>
              <w:t>https://</w:t>
            </w:r>
            <w:hyperlink r:id="rId18">
              <w:r w:rsidR="00FE3A9B" w:rsidRPr="004219CE">
                <w:rPr>
                  <w:rFonts w:asciiTheme="minorHAnsi" w:hAnsiTheme="minorHAnsi" w:cstheme="minorHAnsi"/>
                  <w:color w:val="0000FF"/>
                  <w:spacing w:val="-1"/>
                  <w:u w:val="single" w:color="0000FF"/>
                </w:rPr>
                <w:t>www.parliament.uk/business/publications/</w:t>
              </w:r>
            </w:hyperlink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C1CD8" w14:textId="77777777" w:rsidR="00BF00DF" w:rsidRPr="004219CE" w:rsidRDefault="00BF00D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B5731" w14:textId="77777777" w:rsidR="00BF00DF" w:rsidRPr="004219CE" w:rsidRDefault="00BF00D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2CF301" w14:textId="1F22AB88" w:rsidR="00BF00DF" w:rsidRPr="004219CE" w:rsidRDefault="001D722A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4219CE"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72576" behindDoc="0" locked="0" layoutInCell="1" allowOverlap="1" wp14:anchorId="101B40B3" wp14:editId="77D8D350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74485</wp:posOffset>
                  </wp:positionV>
                  <wp:extent cx="252080" cy="340995"/>
                  <wp:effectExtent l="0" t="0" r="0" b="0"/>
                  <wp:wrapSquare wrapText="bothSides"/>
                  <wp:docPr id="8" name="Graphic 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80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32FC6" w:rsidRPr="004219CE" w14:paraId="050188DB" w14:textId="77777777" w:rsidTr="00E32FC6">
        <w:trPr>
          <w:trHeight w:val="460"/>
        </w:trPr>
        <w:tc>
          <w:tcPr>
            <w:tcW w:w="50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55CA306" w14:textId="77777777" w:rsidR="00E32FC6" w:rsidRPr="004219CE" w:rsidRDefault="00E32FC6" w:rsidP="00E32FC6">
            <w:pPr>
              <w:pStyle w:val="TableParagraph"/>
              <w:spacing w:line="230" w:lineRule="exact"/>
              <w:ind w:right="220"/>
              <w:rPr>
                <w:rFonts w:asciiTheme="minorHAnsi" w:hAnsiTheme="minorHAnsi" w:cstheme="minorHAnsi"/>
              </w:rPr>
            </w:pPr>
            <w:r w:rsidRPr="004219CE">
              <w:rPr>
                <w:rFonts w:asciiTheme="minorHAnsi" w:hAnsiTheme="minorHAnsi" w:cstheme="minorHAnsi"/>
              </w:rPr>
              <w:t>Information published by our regulator, the Office of Rail and Road:</w:t>
            </w:r>
          </w:p>
          <w:p w14:paraId="2DE71B96" w14:textId="77777777" w:rsidR="00E32FC6" w:rsidRPr="004219CE" w:rsidRDefault="00000000" w:rsidP="00E32FC6">
            <w:pPr>
              <w:pStyle w:val="TableParagraph"/>
              <w:spacing w:line="230" w:lineRule="exact"/>
              <w:ind w:right="220"/>
              <w:rPr>
                <w:rFonts w:asciiTheme="minorHAnsi" w:hAnsiTheme="minorHAnsi" w:cstheme="minorHAnsi"/>
              </w:rPr>
            </w:pPr>
            <w:hyperlink r:id="rId19">
              <w:r w:rsidR="00E32FC6" w:rsidRPr="004219CE">
                <w:rPr>
                  <w:rStyle w:val="Hyperlink"/>
                  <w:rFonts w:asciiTheme="minorHAnsi" w:hAnsiTheme="minorHAnsi" w:cstheme="minorHAnsi"/>
                </w:rPr>
                <w:t>http://orr.gov.uk/rail/publications</w:t>
              </w:r>
            </w:hyperlink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A0D61" w14:textId="77777777" w:rsidR="00E32FC6" w:rsidRPr="004219CE" w:rsidRDefault="00E32FC6" w:rsidP="005A411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00B73" w14:textId="77777777" w:rsidR="00E32FC6" w:rsidRPr="004219CE" w:rsidRDefault="00E32FC6" w:rsidP="005A411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B43D9A6" w14:textId="68D04A0E" w:rsidR="00E32FC6" w:rsidRPr="004219CE" w:rsidRDefault="00DB5037" w:rsidP="005A411B">
            <w:pPr>
              <w:pStyle w:val="TableParagraph"/>
              <w:rPr>
                <w:rFonts w:asciiTheme="minorHAnsi" w:hAnsiTheme="minorHAnsi" w:cstheme="minorHAnsi"/>
                <w:b/>
                <w:w w:val="99"/>
              </w:rPr>
            </w:pPr>
            <w:r w:rsidRPr="004219CE"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74624" behindDoc="0" locked="0" layoutInCell="1" allowOverlap="1" wp14:anchorId="19B5E5DD" wp14:editId="39547CED">
                  <wp:simplePos x="0" y="0"/>
                  <wp:positionH relativeFrom="column">
                    <wp:posOffset>245659</wp:posOffset>
                  </wp:positionH>
                  <wp:positionV relativeFrom="paragraph">
                    <wp:posOffset>44175</wp:posOffset>
                  </wp:positionV>
                  <wp:extent cx="252080" cy="340995"/>
                  <wp:effectExtent l="0" t="0" r="0" b="0"/>
                  <wp:wrapSquare wrapText="bothSides"/>
                  <wp:docPr id="9" name="Graphic 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80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32FC6" w:rsidRPr="004219CE" w14:paraId="09A56994" w14:textId="77777777" w:rsidTr="00E32FC6">
        <w:trPr>
          <w:trHeight w:val="460"/>
        </w:trPr>
        <w:tc>
          <w:tcPr>
            <w:tcW w:w="50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79FD23C" w14:textId="6CFC0681" w:rsidR="00E32FC6" w:rsidRPr="004219CE" w:rsidRDefault="00E32FC6" w:rsidP="00E32FC6">
            <w:pPr>
              <w:pStyle w:val="TableParagraph"/>
              <w:spacing w:line="230" w:lineRule="exact"/>
              <w:ind w:right="220"/>
              <w:rPr>
                <w:rFonts w:asciiTheme="minorHAnsi" w:hAnsiTheme="minorHAnsi" w:cstheme="minorHAnsi"/>
              </w:rPr>
            </w:pPr>
            <w:r w:rsidRPr="004219CE">
              <w:rPr>
                <w:rFonts w:asciiTheme="minorHAnsi" w:hAnsiTheme="minorHAnsi" w:cstheme="minorHAnsi"/>
              </w:rPr>
              <w:t xml:space="preserve">Southeastern’s Passenger’s Charter: </w:t>
            </w:r>
            <w:hyperlink r:id="rId20" w:anchor="passenger-charter" w:history="1">
              <w:r w:rsidRPr="004219CE">
                <w:rPr>
                  <w:rStyle w:val="Hyperlink"/>
                  <w:rFonts w:asciiTheme="minorHAnsi" w:hAnsiTheme="minorHAnsi" w:cstheme="minorHAnsi"/>
                </w:rPr>
                <w:t>https://www.southeasternrailway.co.uk/about-us/our-policies#passenger-charter</w:t>
              </w:r>
            </w:hyperlink>
          </w:p>
          <w:p w14:paraId="26EBE671" w14:textId="2D8FFB13" w:rsidR="00E32FC6" w:rsidRPr="004219CE" w:rsidRDefault="00E32FC6" w:rsidP="00E32FC6">
            <w:pPr>
              <w:pStyle w:val="TableParagraph"/>
              <w:spacing w:line="230" w:lineRule="exact"/>
              <w:ind w:right="220"/>
              <w:rPr>
                <w:rFonts w:asciiTheme="minorHAnsi" w:hAnsiTheme="minorHAnsi" w:cstheme="minorHAnsi"/>
              </w:rPr>
            </w:pPr>
            <w:r w:rsidRPr="004219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44F52" w14:textId="77777777" w:rsidR="00E32FC6" w:rsidRPr="004219CE" w:rsidRDefault="00E32FC6" w:rsidP="005A411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3E790" w14:textId="77777777" w:rsidR="00E32FC6" w:rsidRPr="004219CE" w:rsidRDefault="00E32FC6" w:rsidP="005A411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22752F0" w14:textId="0F527ACC" w:rsidR="00E32FC6" w:rsidRPr="004219CE" w:rsidRDefault="00DB5037" w:rsidP="00E32FC6">
            <w:pPr>
              <w:pStyle w:val="TableParagraph"/>
              <w:rPr>
                <w:rFonts w:asciiTheme="minorHAnsi" w:hAnsiTheme="minorHAnsi" w:cstheme="minorHAnsi"/>
                <w:b/>
                <w:w w:val="99"/>
              </w:rPr>
            </w:pPr>
            <w:r w:rsidRPr="004219CE"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76672" behindDoc="0" locked="0" layoutInCell="1" allowOverlap="1" wp14:anchorId="6A3D8D65" wp14:editId="7FB6551D">
                  <wp:simplePos x="0" y="0"/>
                  <wp:positionH relativeFrom="column">
                    <wp:posOffset>245659</wp:posOffset>
                  </wp:positionH>
                  <wp:positionV relativeFrom="paragraph">
                    <wp:posOffset>162560</wp:posOffset>
                  </wp:positionV>
                  <wp:extent cx="252080" cy="340995"/>
                  <wp:effectExtent l="0" t="0" r="0" b="0"/>
                  <wp:wrapSquare wrapText="bothSides"/>
                  <wp:docPr id="11" name="Graphic 1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80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32FC6" w:rsidRPr="004219CE" w14:paraId="67A3203C" w14:textId="77777777" w:rsidTr="00E32FC6">
        <w:trPr>
          <w:trHeight w:val="460"/>
        </w:trPr>
        <w:tc>
          <w:tcPr>
            <w:tcW w:w="50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9D00292" w14:textId="77777777" w:rsidR="00E32FC6" w:rsidRPr="004219CE" w:rsidRDefault="00E32FC6" w:rsidP="00E32FC6">
            <w:pPr>
              <w:pStyle w:val="TableParagraph"/>
              <w:spacing w:line="230" w:lineRule="exact"/>
              <w:ind w:right="220"/>
              <w:rPr>
                <w:rFonts w:asciiTheme="minorHAnsi" w:hAnsiTheme="minorHAnsi" w:cstheme="minorHAnsi"/>
              </w:rPr>
            </w:pPr>
            <w:r w:rsidRPr="004219CE">
              <w:rPr>
                <w:rFonts w:asciiTheme="minorHAnsi" w:hAnsiTheme="minorHAnsi" w:cstheme="minorHAnsi"/>
              </w:rPr>
              <w:t>Passenger ratings included in National Passenger Survey published by Transport Focus at: https://</w:t>
            </w:r>
            <w:hyperlink r:id="rId21">
              <w:r w:rsidRPr="004219CE">
                <w:rPr>
                  <w:rStyle w:val="Hyperlink"/>
                  <w:rFonts w:asciiTheme="minorHAnsi" w:hAnsiTheme="minorHAnsi" w:cstheme="minorHAnsi"/>
                </w:rPr>
                <w:t>www.transportfocus.org.uk/</w:t>
              </w:r>
            </w:hyperlink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F7089" w14:textId="77777777" w:rsidR="00E32FC6" w:rsidRPr="004219CE" w:rsidRDefault="00E32FC6" w:rsidP="005A411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CF4EA" w14:textId="77777777" w:rsidR="00E32FC6" w:rsidRPr="004219CE" w:rsidRDefault="00E32FC6" w:rsidP="005A411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79C70E1" w14:textId="7498FB9F" w:rsidR="00E32FC6" w:rsidRPr="004219CE" w:rsidRDefault="00821C0C" w:rsidP="005A411B">
            <w:pPr>
              <w:pStyle w:val="TableParagraph"/>
              <w:rPr>
                <w:rFonts w:asciiTheme="minorHAnsi" w:hAnsiTheme="minorHAnsi" w:cstheme="minorHAnsi"/>
                <w:b/>
                <w:w w:val="99"/>
              </w:rPr>
            </w:pPr>
            <w:r w:rsidRPr="004219CE"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78720" behindDoc="0" locked="0" layoutInCell="1" allowOverlap="1" wp14:anchorId="2BFA0776" wp14:editId="50CEAA84">
                  <wp:simplePos x="0" y="0"/>
                  <wp:positionH relativeFrom="column">
                    <wp:posOffset>245659</wp:posOffset>
                  </wp:positionH>
                  <wp:positionV relativeFrom="paragraph">
                    <wp:posOffset>60202</wp:posOffset>
                  </wp:positionV>
                  <wp:extent cx="252080" cy="340995"/>
                  <wp:effectExtent l="0" t="0" r="0" b="0"/>
                  <wp:wrapSquare wrapText="bothSides"/>
                  <wp:docPr id="12" name="Graphic 1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80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32FC6" w:rsidRPr="004219CE" w14:paraId="3B9558E6" w14:textId="77777777" w:rsidTr="00E32FC6">
        <w:trPr>
          <w:trHeight w:val="460"/>
        </w:trPr>
        <w:tc>
          <w:tcPr>
            <w:tcW w:w="50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818817C" w14:textId="3E6494A1" w:rsidR="00E32FC6" w:rsidRPr="004219CE" w:rsidRDefault="00E32FC6" w:rsidP="00E32FC6">
            <w:pPr>
              <w:pStyle w:val="TableParagraph"/>
              <w:spacing w:line="230" w:lineRule="exact"/>
              <w:ind w:right="220"/>
              <w:rPr>
                <w:rFonts w:asciiTheme="minorHAnsi" w:hAnsiTheme="minorHAnsi" w:cstheme="minorHAnsi"/>
              </w:rPr>
            </w:pPr>
            <w:r w:rsidRPr="004219CE">
              <w:rPr>
                <w:rFonts w:asciiTheme="minorHAnsi" w:hAnsiTheme="minorHAnsi" w:cstheme="minorHAnsi"/>
              </w:rPr>
              <w:t xml:space="preserve">Performance Delivery Reporting information published on the company’s website at: </w:t>
            </w:r>
            <w:hyperlink r:id="rId22" w:history="1">
              <w:r w:rsidRPr="004219CE">
                <w:rPr>
                  <w:rStyle w:val="Hyperlink"/>
                  <w:rFonts w:asciiTheme="minorHAnsi" w:hAnsiTheme="minorHAnsi" w:cstheme="minorHAnsi"/>
                </w:rPr>
                <w:t>https://www.southeasternrailway.co.uk/about-us/punctuality-results</w:t>
              </w:r>
            </w:hyperlink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C78EB" w14:textId="77777777" w:rsidR="00E32FC6" w:rsidRPr="004219CE" w:rsidRDefault="00E32FC6" w:rsidP="005A411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7A769" w14:textId="77777777" w:rsidR="00E32FC6" w:rsidRPr="004219CE" w:rsidRDefault="00E32FC6" w:rsidP="005A411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44E5165" w14:textId="2A88CAB8" w:rsidR="00E32FC6" w:rsidRPr="004219CE" w:rsidRDefault="00821C0C" w:rsidP="005A411B">
            <w:pPr>
              <w:pStyle w:val="TableParagraph"/>
              <w:rPr>
                <w:rFonts w:asciiTheme="minorHAnsi" w:hAnsiTheme="minorHAnsi" w:cstheme="minorHAnsi"/>
                <w:b/>
                <w:w w:val="99"/>
              </w:rPr>
            </w:pPr>
            <w:r w:rsidRPr="004219CE"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80768" behindDoc="0" locked="0" layoutInCell="1" allowOverlap="1" wp14:anchorId="5CD5CC0F" wp14:editId="7E8EBD79">
                  <wp:simplePos x="0" y="0"/>
                  <wp:positionH relativeFrom="column">
                    <wp:posOffset>245659</wp:posOffset>
                  </wp:positionH>
                  <wp:positionV relativeFrom="paragraph">
                    <wp:posOffset>124791</wp:posOffset>
                  </wp:positionV>
                  <wp:extent cx="252080" cy="340995"/>
                  <wp:effectExtent l="0" t="0" r="0" b="0"/>
                  <wp:wrapSquare wrapText="bothSides"/>
                  <wp:docPr id="13" name="Graphic 1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80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B69E65F" w14:textId="77777777" w:rsidR="00BF00DF" w:rsidRPr="004219CE" w:rsidRDefault="00BF00DF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58B7AD91" w14:textId="77777777" w:rsidR="00BF00DF" w:rsidRPr="004219CE" w:rsidRDefault="00E44CA8">
      <w:pPr>
        <w:pStyle w:val="Heading1"/>
        <w:spacing w:before="66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Class</w:t>
      </w:r>
      <w:r w:rsidRPr="004219CE">
        <w:rPr>
          <w:rFonts w:asciiTheme="minorHAnsi" w:hAnsiTheme="minorHAnsi" w:cstheme="minorHAnsi"/>
          <w:color w:val="CE122D"/>
          <w:spacing w:val="-1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4</w:t>
      </w:r>
      <w:r w:rsidRPr="004219CE">
        <w:rPr>
          <w:rFonts w:asciiTheme="minorHAnsi" w:hAnsiTheme="minorHAnsi" w:cstheme="minorHAnsi"/>
          <w:color w:val="CE122D"/>
          <w:spacing w:val="-3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-</w:t>
      </w:r>
      <w:r w:rsidRPr="004219CE">
        <w:rPr>
          <w:rFonts w:asciiTheme="minorHAnsi" w:hAnsiTheme="minorHAnsi" w:cstheme="minorHAnsi"/>
          <w:color w:val="CE122D"/>
          <w:spacing w:val="-2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How</w:t>
      </w:r>
      <w:r w:rsidRPr="004219CE">
        <w:rPr>
          <w:rFonts w:asciiTheme="minorHAnsi" w:hAnsiTheme="minorHAnsi" w:cstheme="minorHAnsi"/>
          <w:color w:val="CE122D"/>
          <w:spacing w:val="1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we</w:t>
      </w:r>
      <w:r w:rsidRPr="004219CE">
        <w:rPr>
          <w:rFonts w:asciiTheme="minorHAnsi" w:hAnsiTheme="minorHAnsi" w:cstheme="minorHAnsi"/>
          <w:color w:val="CE122D"/>
          <w:spacing w:val="-3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make</w:t>
      </w:r>
      <w:r w:rsidRPr="004219CE">
        <w:rPr>
          <w:rFonts w:asciiTheme="minorHAnsi" w:hAnsiTheme="minorHAnsi" w:cstheme="minorHAnsi"/>
          <w:color w:val="CE122D"/>
          <w:spacing w:val="-3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decisions</w:t>
      </w:r>
    </w:p>
    <w:p w14:paraId="198A729D" w14:textId="77777777" w:rsidR="00BF00DF" w:rsidRPr="004219CE" w:rsidRDefault="00BF00DF">
      <w:pPr>
        <w:pStyle w:val="BodyText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14:paraId="6F5BA9D4" w14:textId="77777777" w:rsidR="00BF00DF" w:rsidRPr="004219CE" w:rsidRDefault="00E44CA8">
      <w:pPr>
        <w:pStyle w:val="BodyText"/>
        <w:spacing w:before="66"/>
        <w:ind w:left="218" w:right="1151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sz w:val="22"/>
          <w:szCs w:val="22"/>
        </w:rPr>
        <w:t>Policy proposals and decisions, decision making processes, internal criteria and procedures,</w:t>
      </w:r>
      <w:r w:rsidRPr="004219CE">
        <w:rPr>
          <w:rFonts w:asciiTheme="minorHAnsi" w:hAnsiTheme="minorHAnsi" w:cstheme="minorHAnsi"/>
          <w:spacing w:val="-5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consultations</w:t>
      </w:r>
    </w:p>
    <w:p w14:paraId="2A8F1E15" w14:textId="77777777" w:rsidR="00BF00DF" w:rsidRPr="004219CE" w:rsidRDefault="00BF00DF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1"/>
        <w:gridCol w:w="1416"/>
        <w:gridCol w:w="1418"/>
        <w:gridCol w:w="1382"/>
      </w:tblGrid>
      <w:tr w:rsidR="00BF00DF" w:rsidRPr="004219CE" w14:paraId="481877BC" w14:textId="77777777">
        <w:trPr>
          <w:trHeight w:val="229"/>
        </w:trPr>
        <w:tc>
          <w:tcPr>
            <w:tcW w:w="5071" w:type="dxa"/>
            <w:tcBorders>
              <w:bottom w:val="single" w:sz="6" w:space="0" w:color="000000"/>
              <w:right w:val="single" w:sz="6" w:space="0" w:color="000000"/>
            </w:tcBorders>
          </w:tcPr>
          <w:p w14:paraId="4F81CD0A" w14:textId="77777777" w:rsidR="00BF00DF" w:rsidRPr="004219CE" w:rsidRDefault="00E44CA8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</w:rPr>
            </w:pPr>
            <w:r w:rsidRPr="004219CE">
              <w:rPr>
                <w:rFonts w:asciiTheme="minorHAnsi" w:hAnsiTheme="minorHAnsi" w:cstheme="minorHAnsi"/>
                <w:b/>
              </w:rPr>
              <w:t>Information</w:t>
            </w:r>
          </w:p>
        </w:tc>
        <w:tc>
          <w:tcPr>
            <w:tcW w:w="421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41A3E86D" w14:textId="77777777" w:rsidR="00BF00DF" w:rsidRPr="004219CE" w:rsidRDefault="00E44CA8">
            <w:pPr>
              <w:pStyle w:val="TableParagraph"/>
              <w:spacing w:line="210" w:lineRule="exact"/>
              <w:ind w:left="103"/>
              <w:rPr>
                <w:rFonts w:asciiTheme="minorHAnsi" w:hAnsiTheme="minorHAnsi" w:cstheme="minorHAnsi"/>
                <w:b/>
              </w:rPr>
            </w:pPr>
            <w:r w:rsidRPr="004219CE">
              <w:rPr>
                <w:rFonts w:asciiTheme="minorHAnsi" w:hAnsiTheme="minorHAnsi" w:cstheme="minorHAnsi"/>
                <w:b/>
              </w:rPr>
              <w:t>Format</w:t>
            </w:r>
          </w:p>
        </w:tc>
      </w:tr>
      <w:tr w:rsidR="00BF00DF" w:rsidRPr="004219CE" w14:paraId="41B83D35" w14:textId="77777777">
        <w:trPr>
          <w:trHeight w:val="229"/>
        </w:trPr>
        <w:tc>
          <w:tcPr>
            <w:tcW w:w="5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654D7" w14:textId="77777777" w:rsidR="00BF00DF" w:rsidRPr="004219CE" w:rsidRDefault="00BF00D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1AB61" w14:textId="77777777" w:rsidR="00BF00DF" w:rsidRPr="004219CE" w:rsidRDefault="00E44CA8">
            <w:pPr>
              <w:pStyle w:val="TableParagraph"/>
              <w:spacing w:line="210" w:lineRule="exact"/>
              <w:ind w:left="103"/>
              <w:rPr>
                <w:rFonts w:asciiTheme="minorHAnsi" w:hAnsiTheme="minorHAnsi" w:cstheme="minorHAnsi"/>
                <w:b/>
              </w:rPr>
            </w:pPr>
            <w:r w:rsidRPr="004219CE">
              <w:rPr>
                <w:rFonts w:asciiTheme="minorHAnsi" w:hAnsiTheme="minorHAnsi" w:cstheme="minorHAnsi"/>
                <w:b/>
              </w:rPr>
              <w:t>Paper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851AD" w14:textId="77777777" w:rsidR="00BF00DF" w:rsidRPr="004219CE" w:rsidRDefault="00E44CA8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</w:rPr>
            </w:pPr>
            <w:r w:rsidRPr="004219CE">
              <w:rPr>
                <w:rFonts w:asciiTheme="minorHAnsi" w:hAnsiTheme="minorHAnsi" w:cstheme="minorHAnsi"/>
                <w:b/>
              </w:rPr>
              <w:t>Electronic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E21E7C" w14:textId="77777777" w:rsidR="00BF00DF" w:rsidRPr="004219CE" w:rsidRDefault="00E44CA8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</w:rPr>
            </w:pPr>
            <w:r w:rsidRPr="004219CE">
              <w:rPr>
                <w:rFonts w:asciiTheme="minorHAnsi" w:hAnsiTheme="minorHAnsi" w:cstheme="minorHAnsi"/>
                <w:b/>
              </w:rPr>
              <w:t>Website</w:t>
            </w:r>
          </w:p>
        </w:tc>
      </w:tr>
      <w:tr w:rsidR="00BF00DF" w:rsidRPr="004219CE" w14:paraId="0A68A8BA" w14:textId="77777777">
        <w:trPr>
          <w:trHeight w:val="921"/>
        </w:trPr>
        <w:tc>
          <w:tcPr>
            <w:tcW w:w="5071" w:type="dxa"/>
            <w:tcBorders>
              <w:top w:val="single" w:sz="6" w:space="0" w:color="000000"/>
              <w:right w:val="single" w:sz="6" w:space="0" w:color="000000"/>
            </w:tcBorders>
          </w:tcPr>
          <w:p w14:paraId="69A48EC7" w14:textId="5319AD3D" w:rsidR="00BF00DF" w:rsidRPr="004219CE" w:rsidRDefault="00E44CA8">
            <w:pPr>
              <w:pStyle w:val="TableParagraph"/>
              <w:ind w:right="253"/>
              <w:rPr>
                <w:rFonts w:asciiTheme="minorHAnsi" w:hAnsiTheme="minorHAnsi" w:cstheme="minorHAnsi"/>
              </w:rPr>
            </w:pPr>
            <w:r w:rsidRPr="004219CE">
              <w:rPr>
                <w:rFonts w:asciiTheme="minorHAnsi" w:hAnsiTheme="minorHAnsi" w:cstheme="minorHAnsi"/>
              </w:rPr>
              <w:t xml:space="preserve">Any public consultation carried out by </w:t>
            </w:r>
            <w:r w:rsidR="00AB2DF7" w:rsidRPr="004219CE">
              <w:rPr>
                <w:rFonts w:asciiTheme="minorHAnsi" w:hAnsiTheme="minorHAnsi" w:cstheme="minorHAnsi"/>
              </w:rPr>
              <w:t xml:space="preserve">Southeastern </w:t>
            </w:r>
            <w:r w:rsidRPr="004219CE">
              <w:rPr>
                <w:rFonts w:asciiTheme="minorHAnsi" w:hAnsiTheme="minorHAnsi" w:cstheme="minorHAnsi"/>
              </w:rPr>
              <w:t>will</w:t>
            </w:r>
            <w:r w:rsidR="00AB2DF7" w:rsidRPr="004219CE">
              <w:rPr>
                <w:rFonts w:asciiTheme="minorHAnsi" w:hAnsiTheme="minorHAnsi" w:cstheme="minorHAnsi"/>
              </w:rPr>
              <w:t xml:space="preserve"> </w:t>
            </w:r>
            <w:r w:rsidRPr="004219CE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4219CE">
              <w:rPr>
                <w:rFonts w:asciiTheme="minorHAnsi" w:hAnsiTheme="minorHAnsi" w:cstheme="minorHAnsi"/>
              </w:rPr>
              <w:t xml:space="preserve">be available via the </w:t>
            </w:r>
            <w:r w:rsidR="00171887" w:rsidRPr="004219CE">
              <w:rPr>
                <w:rFonts w:asciiTheme="minorHAnsi" w:hAnsiTheme="minorHAnsi" w:cstheme="minorHAnsi"/>
              </w:rPr>
              <w:t xml:space="preserve">Southeastern website </w:t>
            </w:r>
            <w:hyperlink r:id="rId23" w:history="1">
              <w:r w:rsidR="00171887" w:rsidRPr="004219CE">
                <w:rPr>
                  <w:rStyle w:val="Hyperlink"/>
                  <w:rFonts w:asciiTheme="minorHAnsi" w:hAnsiTheme="minorHAnsi" w:cstheme="minorHAnsi"/>
                </w:rPr>
                <w:t>https://www.southeasternrailway.co.uk/about-us/transparency</w:t>
              </w:r>
            </w:hyperlink>
          </w:p>
          <w:p w14:paraId="54110301" w14:textId="6EA27662" w:rsidR="00171887" w:rsidRPr="004219CE" w:rsidRDefault="00171887">
            <w:pPr>
              <w:pStyle w:val="TableParagraph"/>
              <w:ind w:right="253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AD14A8" w14:textId="77777777" w:rsidR="00BF00DF" w:rsidRPr="004219CE" w:rsidRDefault="00BF00D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FE3BF6" w14:textId="77777777" w:rsidR="00BF00DF" w:rsidRPr="004219CE" w:rsidRDefault="00BF00D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</w:tcBorders>
          </w:tcPr>
          <w:p w14:paraId="194F186C" w14:textId="17FA2C30" w:rsidR="00BF00DF" w:rsidRPr="004219CE" w:rsidRDefault="005323F8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  <w:r w:rsidRPr="004219CE"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82816" behindDoc="0" locked="0" layoutInCell="1" allowOverlap="1" wp14:anchorId="356C3BC6" wp14:editId="5387232B">
                  <wp:simplePos x="0" y="0"/>
                  <wp:positionH relativeFrom="column">
                    <wp:posOffset>211540</wp:posOffset>
                  </wp:positionH>
                  <wp:positionV relativeFrom="paragraph">
                    <wp:posOffset>163399</wp:posOffset>
                  </wp:positionV>
                  <wp:extent cx="252080" cy="340995"/>
                  <wp:effectExtent l="0" t="0" r="0" b="0"/>
                  <wp:wrapSquare wrapText="bothSides"/>
                  <wp:docPr id="14" name="Graphic 1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80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C1D919A" w14:textId="77777777" w:rsidR="00BF00DF" w:rsidRPr="004219CE" w:rsidRDefault="00BF00DF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4567BD54" w14:textId="77777777" w:rsidR="00BF00DF" w:rsidRPr="004219CE" w:rsidRDefault="00E44CA8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Class</w:t>
      </w:r>
      <w:r w:rsidRPr="004219CE">
        <w:rPr>
          <w:rFonts w:asciiTheme="minorHAnsi" w:hAnsiTheme="minorHAnsi" w:cstheme="minorHAnsi"/>
          <w:color w:val="CE122D"/>
          <w:spacing w:val="-2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5</w:t>
      </w:r>
      <w:r w:rsidRPr="004219CE">
        <w:rPr>
          <w:rFonts w:asciiTheme="minorHAnsi" w:hAnsiTheme="minorHAnsi" w:cstheme="minorHAnsi"/>
          <w:color w:val="CE122D"/>
          <w:spacing w:val="-4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-</w:t>
      </w:r>
      <w:r w:rsidRPr="004219CE">
        <w:rPr>
          <w:rFonts w:asciiTheme="minorHAnsi" w:hAnsiTheme="minorHAnsi" w:cstheme="minorHAnsi"/>
          <w:color w:val="CE122D"/>
          <w:spacing w:val="-3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Our</w:t>
      </w:r>
      <w:r w:rsidRPr="004219CE">
        <w:rPr>
          <w:rFonts w:asciiTheme="minorHAnsi" w:hAnsiTheme="minorHAnsi" w:cstheme="minorHAnsi"/>
          <w:color w:val="CE122D"/>
          <w:spacing w:val="-4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policies</w:t>
      </w:r>
      <w:r w:rsidRPr="004219CE">
        <w:rPr>
          <w:rFonts w:asciiTheme="minorHAnsi" w:hAnsiTheme="minorHAnsi" w:cstheme="minorHAnsi"/>
          <w:color w:val="CE122D"/>
          <w:spacing w:val="-3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and</w:t>
      </w:r>
      <w:r w:rsidRPr="004219CE">
        <w:rPr>
          <w:rFonts w:asciiTheme="minorHAnsi" w:hAnsiTheme="minorHAnsi" w:cstheme="minorHAnsi"/>
          <w:color w:val="CE122D"/>
          <w:spacing w:val="-1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procedures</w:t>
      </w:r>
    </w:p>
    <w:p w14:paraId="37D70713" w14:textId="77777777" w:rsidR="00BF00DF" w:rsidRPr="004219CE" w:rsidRDefault="00BF00DF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4F372949" w14:textId="77777777" w:rsidR="00BF00DF" w:rsidRPr="004219CE" w:rsidRDefault="00E44CA8">
      <w:pPr>
        <w:pStyle w:val="BodyText"/>
        <w:spacing w:before="67"/>
        <w:ind w:left="218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sz w:val="22"/>
          <w:szCs w:val="22"/>
        </w:rPr>
        <w:t>Current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written</w:t>
      </w:r>
      <w:r w:rsidRPr="004219C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protocols</w:t>
      </w:r>
      <w:r w:rsidRPr="004219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for</w:t>
      </w:r>
      <w:r w:rsidRPr="004219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delivering</w:t>
      </w:r>
      <w:r w:rsidRPr="004219C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our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functions</w:t>
      </w:r>
      <w:r w:rsidRPr="004219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and</w:t>
      </w:r>
      <w:r w:rsidRPr="004219C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responsibilities</w:t>
      </w:r>
    </w:p>
    <w:p w14:paraId="1237B701" w14:textId="77777777" w:rsidR="00BF00DF" w:rsidRPr="004219CE" w:rsidRDefault="00BF00DF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1"/>
        <w:gridCol w:w="1416"/>
        <w:gridCol w:w="1418"/>
        <w:gridCol w:w="1382"/>
      </w:tblGrid>
      <w:tr w:rsidR="00BF00DF" w:rsidRPr="004219CE" w14:paraId="5B7F7D27" w14:textId="77777777">
        <w:trPr>
          <w:trHeight w:val="229"/>
        </w:trPr>
        <w:tc>
          <w:tcPr>
            <w:tcW w:w="5071" w:type="dxa"/>
            <w:tcBorders>
              <w:bottom w:val="single" w:sz="6" w:space="0" w:color="000000"/>
              <w:right w:val="single" w:sz="6" w:space="0" w:color="000000"/>
            </w:tcBorders>
          </w:tcPr>
          <w:p w14:paraId="7E7460E6" w14:textId="77777777" w:rsidR="00BF00DF" w:rsidRPr="004219CE" w:rsidRDefault="00E44CA8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</w:rPr>
            </w:pPr>
            <w:r w:rsidRPr="004219CE">
              <w:rPr>
                <w:rFonts w:asciiTheme="minorHAnsi" w:hAnsiTheme="minorHAnsi" w:cstheme="minorHAnsi"/>
                <w:b/>
              </w:rPr>
              <w:t>Information</w:t>
            </w:r>
          </w:p>
        </w:tc>
        <w:tc>
          <w:tcPr>
            <w:tcW w:w="421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51B658F5" w14:textId="77777777" w:rsidR="00BF00DF" w:rsidRPr="004219CE" w:rsidRDefault="00E44CA8">
            <w:pPr>
              <w:pStyle w:val="TableParagraph"/>
              <w:spacing w:line="210" w:lineRule="exact"/>
              <w:ind w:left="103"/>
              <w:rPr>
                <w:rFonts w:asciiTheme="minorHAnsi" w:hAnsiTheme="minorHAnsi" w:cstheme="minorHAnsi"/>
                <w:b/>
              </w:rPr>
            </w:pPr>
            <w:r w:rsidRPr="004219CE">
              <w:rPr>
                <w:rFonts w:asciiTheme="minorHAnsi" w:hAnsiTheme="minorHAnsi" w:cstheme="minorHAnsi"/>
                <w:b/>
              </w:rPr>
              <w:t>Format</w:t>
            </w:r>
          </w:p>
        </w:tc>
      </w:tr>
      <w:tr w:rsidR="00BF00DF" w:rsidRPr="004219CE" w14:paraId="776B7F91" w14:textId="77777777">
        <w:trPr>
          <w:trHeight w:val="229"/>
        </w:trPr>
        <w:tc>
          <w:tcPr>
            <w:tcW w:w="5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12C51" w14:textId="77777777" w:rsidR="00BF00DF" w:rsidRPr="004219CE" w:rsidRDefault="00BF00D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DEF85" w14:textId="77777777" w:rsidR="00BF00DF" w:rsidRPr="004219CE" w:rsidRDefault="00E44CA8">
            <w:pPr>
              <w:pStyle w:val="TableParagraph"/>
              <w:spacing w:line="210" w:lineRule="exact"/>
              <w:ind w:left="103"/>
              <w:rPr>
                <w:rFonts w:asciiTheme="minorHAnsi" w:hAnsiTheme="minorHAnsi" w:cstheme="minorHAnsi"/>
                <w:b/>
              </w:rPr>
            </w:pPr>
            <w:r w:rsidRPr="004219CE">
              <w:rPr>
                <w:rFonts w:asciiTheme="minorHAnsi" w:hAnsiTheme="minorHAnsi" w:cstheme="minorHAnsi"/>
                <w:b/>
              </w:rPr>
              <w:t>Paper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AC830" w14:textId="77777777" w:rsidR="00BF00DF" w:rsidRPr="004219CE" w:rsidRDefault="00E44CA8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</w:rPr>
            </w:pPr>
            <w:r w:rsidRPr="004219CE">
              <w:rPr>
                <w:rFonts w:asciiTheme="minorHAnsi" w:hAnsiTheme="minorHAnsi" w:cstheme="minorHAnsi"/>
                <w:b/>
              </w:rPr>
              <w:t>Electronic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7EB17A" w14:textId="77777777" w:rsidR="00BF00DF" w:rsidRPr="004219CE" w:rsidRDefault="00E44CA8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</w:rPr>
            </w:pPr>
            <w:r w:rsidRPr="004219CE">
              <w:rPr>
                <w:rFonts w:asciiTheme="minorHAnsi" w:hAnsiTheme="minorHAnsi" w:cstheme="minorHAnsi"/>
                <w:b/>
              </w:rPr>
              <w:t>Website</w:t>
            </w:r>
          </w:p>
        </w:tc>
      </w:tr>
      <w:tr w:rsidR="00BF00DF" w:rsidRPr="004219CE" w14:paraId="2962D083" w14:textId="77777777">
        <w:trPr>
          <w:trHeight w:val="690"/>
        </w:trPr>
        <w:tc>
          <w:tcPr>
            <w:tcW w:w="5071" w:type="dxa"/>
            <w:tcBorders>
              <w:top w:val="single" w:sz="6" w:space="0" w:color="000000"/>
              <w:right w:val="single" w:sz="6" w:space="0" w:color="000000"/>
            </w:tcBorders>
          </w:tcPr>
          <w:p w14:paraId="72349B35" w14:textId="77777777" w:rsidR="00BF00DF" w:rsidRPr="004219CE" w:rsidRDefault="00E44CA8">
            <w:pPr>
              <w:pStyle w:val="TableParagraph"/>
              <w:ind w:right="1259"/>
              <w:rPr>
                <w:rFonts w:asciiTheme="minorHAnsi" w:hAnsiTheme="minorHAnsi" w:cstheme="minorHAnsi"/>
                <w:spacing w:val="-53"/>
              </w:rPr>
            </w:pPr>
            <w:r w:rsidRPr="004219CE">
              <w:rPr>
                <w:rFonts w:asciiTheme="minorHAnsi" w:hAnsiTheme="minorHAnsi" w:cstheme="minorHAnsi"/>
              </w:rPr>
              <w:t>A number of our policies are published at:</w:t>
            </w:r>
            <w:r w:rsidRPr="004219CE">
              <w:rPr>
                <w:rFonts w:asciiTheme="minorHAnsi" w:hAnsiTheme="minorHAnsi" w:cstheme="minorHAnsi"/>
                <w:spacing w:val="-53"/>
              </w:rPr>
              <w:t xml:space="preserve"> </w:t>
            </w:r>
          </w:p>
          <w:p w14:paraId="504FF2FD" w14:textId="14E8A496" w:rsidR="00171887" w:rsidRPr="004219CE" w:rsidRDefault="00000000">
            <w:pPr>
              <w:pStyle w:val="TableParagraph"/>
              <w:ind w:right="1259"/>
              <w:rPr>
                <w:rFonts w:asciiTheme="minorHAnsi" w:hAnsiTheme="minorHAnsi" w:cstheme="minorHAnsi"/>
              </w:rPr>
            </w:pPr>
            <w:hyperlink r:id="rId24" w:history="1">
              <w:r w:rsidR="00171887" w:rsidRPr="004219CE">
                <w:rPr>
                  <w:rStyle w:val="Hyperlink"/>
                  <w:rFonts w:asciiTheme="minorHAnsi" w:hAnsiTheme="minorHAnsi" w:cstheme="minorHAnsi"/>
                </w:rPr>
                <w:t>https://www.southeasternrailway.co.uk/</w:t>
              </w:r>
              <w:r w:rsidR="00171887" w:rsidRPr="004219CE">
                <w:rPr>
                  <w:rStyle w:val="Hyperlink"/>
                  <w:rFonts w:asciiTheme="minorHAnsi" w:hAnsiTheme="minorHAnsi" w:cstheme="minorHAnsi"/>
                </w:rPr>
                <w:lastRenderedPageBreak/>
                <w:t>about-us/our-policies</w:t>
              </w:r>
            </w:hyperlink>
          </w:p>
          <w:p w14:paraId="7209CD3E" w14:textId="20E019F1" w:rsidR="00171887" w:rsidRPr="004219CE" w:rsidRDefault="00171887">
            <w:pPr>
              <w:pStyle w:val="TableParagraph"/>
              <w:ind w:right="1259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13AF31" w14:textId="77777777" w:rsidR="00BF00DF" w:rsidRPr="004219CE" w:rsidRDefault="00BF00D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34EBC0" w14:textId="77777777" w:rsidR="00BF00DF" w:rsidRPr="004219CE" w:rsidRDefault="00BF00D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</w:tcBorders>
          </w:tcPr>
          <w:p w14:paraId="444515D1" w14:textId="321DF202" w:rsidR="00BF00DF" w:rsidRPr="004219CE" w:rsidRDefault="008B3C7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4219CE"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84864" behindDoc="0" locked="0" layoutInCell="1" allowOverlap="1" wp14:anchorId="41D9F2AB" wp14:editId="02B360B7">
                  <wp:simplePos x="0" y="0"/>
                  <wp:positionH relativeFrom="column">
                    <wp:posOffset>211540</wp:posOffset>
                  </wp:positionH>
                  <wp:positionV relativeFrom="paragraph">
                    <wp:posOffset>7464</wp:posOffset>
                  </wp:positionV>
                  <wp:extent cx="252080" cy="340995"/>
                  <wp:effectExtent l="0" t="0" r="0" b="0"/>
                  <wp:wrapSquare wrapText="bothSides"/>
                  <wp:docPr id="15" name="Graphic 1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80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EE60668" w14:textId="77777777" w:rsidR="00BF00DF" w:rsidRPr="004219CE" w:rsidRDefault="00BF00DF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6990B54C" w14:textId="77777777" w:rsidR="00BF00DF" w:rsidRPr="004219CE" w:rsidRDefault="00E44CA8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Class</w:t>
      </w:r>
      <w:r w:rsidRPr="004219CE">
        <w:rPr>
          <w:rFonts w:asciiTheme="minorHAnsi" w:hAnsiTheme="minorHAnsi" w:cstheme="minorHAnsi"/>
          <w:color w:val="CE122D"/>
          <w:spacing w:val="-2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6</w:t>
      </w:r>
      <w:r w:rsidRPr="004219CE">
        <w:rPr>
          <w:rFonts w:asciiTheme="minorHAnsi" w:hAnsiTheme="minorHAnsi" w:cstheme="minorHAnsi"/>
          <w:color w:val="CE122D"/>
          <w:spacing w:val="-4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-</w:t>
      </w:r>
      <w:r w:rsidRPr="004219CE">
        <w:rPr>
          <w:rFonts w:asciiTheme="minorHAnsi" w:hAnsiTheme="minorHAnsi" w:cstheme="minorHAnsi"/>
          <w:color w:val="CE122D"/>
          <w:spacing w:val="-2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Lists</w:t>
      </w:r>
      <w:r w:rsidRPr="004219CE">
        <w:rPr>
          <w:rFonts w:asciiTheme="minorHAnsi" w:hAnsiTheme="minorHAnsi" w:cstheme="minorHAnsi"/>
          <w:color w:val="CE122D"/>
          <w:spacing w:val="-2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and</w:t>
      </w:r>
      <w:r w:rsidRPr="004219CE">
        <w:rPr>
          <w:rFonts w:asciiTheme="minorHAnsi" w:hAnsiTheme="minorHAnsi" w:cstheme="minorHAnsi"/>
          <w:color w:val="CE122D"/>
          <w:spacing w:val="-3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Registers</w:t>
      </w:r>
    </w:p>
    <w:p w14:paraId="6F880590" w14:textId="77777777" w:rsidR="00BF00DF" w:rsidRPr="004219CE" w:rsidRDefault="00BF00DF">
      <w:pPr>
        <w:pStyle w:val="BodyText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14:paraId="504A672A" w14:textId="1A85D9DA" w:rsidR="00BF00DF" w:rsidRPr="004219CE" w:rsidRDefault="00E44CA8">
      <w:pPr>
        <w:pStyle w:val="BodyText"/>
        <w:spacing w:before="67"/>
        <w:ind w:left="218" w:right="540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sz w:val="22"/>
          <w:szCs w:val="22"/>
        </w:rPr>
        <w:t>Information</w:t>
      </w:r>
      <w:r w:rsidRPr="004219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held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in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registers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required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by</w:t>
      </w:r>
      <w:r w:rsidRPr="004219C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law</w:t>
      </w:r>
      <w:r w:rsidRPr="004219C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and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other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lists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and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registers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relating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to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the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functions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of</w:t>
      </w:r>
      <w:r w:rsidRPr="004219CE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="000D3B93" w:rsidRPr="004219CE">
        <w:rPr>
          <w:rFonts w:asciiTheme="minorHAnsi" w:hAnsiTheme="minorHAnsi" w:cstheme="minorHAnsi"/>
          <w:spacing w:val="-53"/>
          <w:sz w:val="22"/>
          <w:szCs w:val="22"/>
        </w:rPr>
        <w:t xml:space="preserve">   </w:t>
      </w:r>
      <w:r w:rsidRPr="004219CE">
        <w:rPr>
          <w:rFonts w:asciiTheme="minorHAnsi" w:hAnsiTheme="minorHAnsi" w:cstheme="minorHAnsi"/>
          <w:sz w:val="22"/>
          <w:szCs w:val="22"/>
        </w:rPr>
        <w:t>the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authority</w:t>
      </w:r>
    </w:p>
    <w:p w14:paraId="516487DB" w14:textId="77777777" w:rsidR="00BF00DF" w:rsidRPr="004219CE" w:rsidRDefault="00BF00DF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  <w:gridCol w:w="1258"/>
        <w:gridCol w:w="1361"/>
        <w:gridCol w:w="1284"/>
      </w:tblGrid>
      <w:tr w:rsidR="00BF00DF" w:rsidRPr="004219CE" w14:paraId="03881DCA" w14:textId="77777777">
        <w:trPr>
          <w:trHeight w:val="229"/>
        </w:trPr>
        <w:tc>
          <w:tcPr>
            <w:tcW w:w="5386" w:type="dxa"/>
            <w:tcBorders>
              <w:bottom w:val="single" w:sz="6" w:space="0" w:color="000000"/>
              <w:right w:val="single" w:sz="6" w:space="0" w:color="000000"/>
            </w:tcBorders>
          </w:tcPr>
          <w:p w14:paraId="18BCAEFC" w14:textId="77777777" w:rsidR="00BF00DF" w:rsidRPr="004219CE" w:rsidRDefault="00E44CA8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</w:rPr>
            </w:pPr>
            <w:r w:rsidRPr="004219CE">
              <w:rPr>
                <w:rFonts w:asciiTheme="minorHAnsi" w:hAnsiTheme="minorHAnsi" w:cstheme="minorHAnsi"/>
                <w:b/>
              </w:rPr>
              <w:t>Information</w:t>
            </w:r>
          </w:p>
        </w:tc>
        <w:tc>
          <w:tcPr>
            <w:tcW w:w="3903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1991A588" w14:textId="77777777" w:rsidR="00BF00DF" w:rsidRPr="004219CE" w:rsidRDefault="00E44CA8">
            <w:pPr>
              <w:pStyle w:val="TableParagraph"/>
              <w:spacing w:line="210" w:lineRule="exact"/>
              <w:ind w:left="104"/>
              <w:rPr>
                <w:rFonts w:asciiTheme="minorHAnsi" w:hAnsiTheme="minorHAnsi" w:cstheme="minorHAnsi"/>
                <w:b/>
              </w:rPr>
            </w:pPr>
            <w:r w:rsidRPr="004219CE">
              <w:rPr>
                <w:rFonts w:asciiTheme="minorHAnsi" w:hAnsiTheme="minorHAnsi" w:cstheme="minorHAnsi"/>
                <w:b/>
              </w:rPr>
              <w:t>Format</w:t>
            </w:r>
          </w:p>
        </w:tc>
      </w:tr>
      <w:tr w:rsidR="00BF00DF" w:rsidRPr="004219CE" w14:paraId="1FA4BE63" w14:textId="77777777">
        <w:trPr>
          <w:trHeight w:val="229"/>
        </w:trPr>
        <w:tc>
          <w:tcPr>
            <w:tcW w:w="53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B7785" w14:textId="77777777" w:rsidR="00BF00DF" w:rsidRPr="004219CE" w:rsidRDefault="00BF00D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4F871" w14:textId="77777777" w:rsidR="00BF00DF" w:rsidRPr="004219CE" w:rsidRDefault="00E44CA8">
            <w:pPr>
              <w:pStyle w:val="TableParagraph"/>
              <w:spacing w:line="210" w:lineRule="exact"/>
              <w:ind w:left="104"/>
              <w:rPr>
                <w:rFonts w:asciiTheme="minorHAnsi" w:hAnsiTheme="minorHAnsi" w:cstheme="minorHAnsi"/>
                <w:b/>
              </w:rPr>
            </w:pPr>
            <w:r w:rsidRPr="004219CE">
              <w:rPr>
                <w:rFonts w:asciiTheme="minorHAnsi" w:hAnsiTheme="minorHAnsi" w:cstheme="minorHAnsi"/>
                <w:b/>
              </w:rPr>
              <w:t>Paper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BD9B3" w14:textId="77777777" w:rsidR="00BF00DF" w:rsidRPr="004219CE" w:rsidRDefault="00E44CA8">
            <w:pPr>
              <w:pStyle w:val="TableParagraph"/>
              <w:spacing w:line="210" w:lineRule="exact"/>
              <w:ind w:left="104"/>
              <w:rPr>
                <w:rFonts w:asciiTheme="minorHAnsi" w:hAnsiTheme="minorHAnsi" w:cstheme="minorHAnsi"/>
                <w:b/>
              </w:rPr>
            </w:pPr>
            <w:r w:rsidRPr="004219CE">
              <w:rPr>
                <w:rFonts w:asciiTheme="minorHAnsi" w:hAnsiTheme="minorHAnsi" w:cstheme="minorHAnsi"/>
                <w:b/>
              </w:rPr>
              <w:t>Electronic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6B68EA" w14:textId="77777777" w:rsidR="00BF00DF" w:rsidRPr="004219CE" w:rsidRDefault="00E44CA8">
            <w:pPr>
              <w:pStyle w:val="TableParagraph"/>
              <w:spacing w:line="210" w:lineRule="exact"/>
              <w:ind w:left="104"/>
              <w:rPr>
                <w:rFonts w:asciiTheme="minorHAnsi" w:hAnsiTheme="minorHAnsi" w:cstheme="minorHAnsi"/>
                <w:b/>
              </w:rPr>
            </w:pPr>
            <w:r w:rsidRPr="004219CE">
              <w:rPr>
                <w:rFonts w:asciiTheme="minorHAnsi" w:hAnsiTheme="minorHAnsi" w:cstheme="minorHAnsi"/>
                <w:b/>
              </w:rPr>
              <w:t>Website</w:t>
            </w:r>
          </w:p>
        </w:tc>
      </w:tr>
      <w:tr w:rsidR="00BF00DF" w:rsidRPr="004219CE" w14:paraId="522F237E" w14:textId="77777777" w:rsidTr="00FB1818">
        <w:trPr>
          <w:trHeight w:val="1151"/>
        </w:trPr>
        <w:tc>
          <w:tcPr>
            <w:tcW w:w="53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DD6E8" w14:textId="78A081C2" w:rsidR="00FB1818" w:rsidRPr="004219CE" w:rsidRDefault="00E44CA8">
            <w:pPr>
              <w:pStyle w:val="TableParagraph"/>
              <w:ind w:right="92"/>
              <w:rPr>
                <w:rFonts w:asciiTheme="minorHAnsi" w:hAnsiTheme="minorHAnsi" w:cstheme="minorHAnsi"/>
              </w:rPr>
            </w:pPr>
            <w:r w:rsidRPr="004219CE">
              <w:rPr>
                <w:rFonts w:asciiTheme="minorHAnsi" w:hAnsiTheme="minorHAnsi" w:cstheme="minorHAnsi"/>
              </w:rPr>
              <w:t>The Services Agreement with the Department for</w:t>
            </w:r>
            <w:r w:rsidRPr="004219C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219CE">
              <w:rPr>
                <w:rFonts w:asciiTheme="minorHAnsi" w:hAnsiTheme="minorHAnsi" w:cstheme="minorHAnsi"/>
              </w:rPr>
              <w:t>Transport (DfT) will be published on their website:</w:t>
            </w:r>
            <w:r w:rsidR="00FB1818" w:rsidRPr="004219CE">
              <w:rPr>
                <w:rFonts w:asciiTheme="minorHAnsi" w:hAnsiTheme="minorHAnsi" w:cstheme="minorHAnsi"/>
              </w:rPr>
              <w:t xml:space="preserve"> </w:t>
            </w:r>
            <w:hyperlink r:id="rId25" w:history="1">
              <w:r w:rsidR="00FB1818" w:rsidRPr="004219CE">
                <w:rPr>
                  <w:rStyle w:val="Hyperlink"/>
                  <w:rFonts w:asciiTheme="minorHAnsi" w:hAnsiTheme="minorHAnsi" w:cstheme="minorHAnsi"/>
                </w:rPr>
                <w:t>https://www.gov.uk/guidance/public-register-of-rail-passenger-contracts</w:t>
              </w:r>
            </w:hyperlink>
          </w:p>
          <w:p w14:paraId="0E28AC97" w14:textId="10893548" w:rsidR="00BF00DF" w:rsidRPr="004219CE" w:rsidRDefault="00FB1818">
            <w:pPr>
              <w:pStyle w:val="TableParagraph"/>
              <w:ind w:right="92"/>
              <w:rPr>
                <w:rFonts w:asciiTheme="minorHAnsi" w:hAnsiTheme="minorHAnsi" w:cstheme="minorHAnsi"/>
              </w:rPr>
            </w:pPr>
            <w:r w:rsidRPr="004219C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1E16A" w14:textId="77777777" w:rsidR="00BF00DF" w:rsidRPr="004219CE" w:rsidRDefault="00BF00D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18111" w14:textId="77777777" w:rsidR="00BF00DF" w:rsidRPr="004219CE" w:rsidRDefault="00BF00D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212FAF" w14:textId="3EFCB4A4" w:rsidR="00BF00DF" w:rsidRPr="004219CE" w:rsidRDefault="00FE3DD1">
            <w:pPr>
              <w:pStyle w:val="TableParagraph"/>
              <w:ind w:left="104"/>
              <w:rPr>
                <w:rFonts w:asciiTheme="minorHAnsi" w:hAnsiTheme="minorHAnsi" w:cstheme="minorHAnsi"/>
                <w:b/>
              </w:rPr>
            </w:pPr>
            <w:r w:rsidRPr="004219CE"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86912" behindDoc="0" locked="0" layoutInCell="1" allowOverlap="1" wp14:anchorId="7FAACD5E" wp14:editId="05D0D9D0">
                  <wp:simplePos x="0" y="0"/>
                  <wp:positionH relativeFrom="column">
                    <wp:posOffset>197892</wp:posOffset>
                  </wp:positionH>
                  <wp:positionV relativeFrom="paragraph">
                    <wp:posOffset>81308</wp:posOffset>
                  </wp:positionV>
                  <wp:extent cx="252080" cy="340995"/>
                  <wp:effectExtent l="0" t="0" r="0" b="0"/>
                  <wp:wrapSquare wrapText="bothSides"/>
                  <wp:docPr id="16" name="Graphic 1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80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CC6D693" w14:textId="77777777" w:rsidR="00FB1818" w:rsidRPr="004219CE" w:rsidRDefault="00FB1818">
      <w:pPr>
        <w:pStyle w:val="Heading1"/>
        <w:spacing w:before="66"/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</w:pPr>
    </w:p>
    <w:p w14:paraId="67D993E9" w14:textId="49AFEA93" w:rsidR="00BF00DF" w:rsidRPr="004219CE" w:rsidRDefault="00E44CA8">
      <w:pPr>
        <w:pStyle w:val="Heading1"/>
        <w:spacing w:before="66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Class</w:t>
      </w:r>
      <w:r w:rsidRPr="004219CE">
        <w:rPr>
          <w:rFonts w:asciiTheme="minorHAnsi" w:hAnsiTheme="minorHAnsi" w:cstheme="minorHAnsi"/>
          <w:color w:val="CE122D"/>
          <w:spacing w:val="-1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7</w:t>
      </w:r>
      <w:r w:rsidRPr="004219CE">
        <w:rPr>
          <w:rFonts w:asciiTheme="minorHAnsi" w:hAnsiTheme="minorHAnsi" w:cstheme="minorHAnsi"/>
          <w:color w:val="CE122D"/>
          <w:spacing w:val="-3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-</w:t>
      </w:r>
      <w:r w:rsidRPr="004219CE">
        <w:rPr>
          <w:rFonts w:asciiTheme="minorHAnsi" w:hAnsiTheme="minorHAnsi" w:cstheme="minorHAnsi"/>
          <w:color w:val="CE122D"/>
          <w:spacing w:val="-1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The</w:t>
      </w:r>
      <w:r w:rsidRPr="004219CE">
        <w:rPr>
          <w:rFonts w:asciiTheme="minorHAnsi" w:hAnsiTheme="minorHAnsi" w:cstheme="minorHAnsi"/>
          <w:color w:val="CE122D"/>
          <w:spacing w:val="-3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Services</w:t>
      </w:r>
      <w:r w:rsidRPr="004219CE">
        <w:rPr>
          <w:rFonts w:asciiTheme="minorHAnsi" w:hAnsiTheme="minorHAnsi" w:cstheme="minorHAnsi"/>
          <w:color w:val="CE122D"/>
          <w:spacing w:val="-2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we</w:t>
      </w:r>
      <w:r w:rsidRPr="004219CE">
        <w:rPr>
          <w:rFonts w:asciiTheme="minorHAnsi" w:hAnsiTheme="minorHAnsi" w:cstheme="minorHAnsi"/>
          <w:color w:val="CE122D"/>
          <w:spacing w:val="-1"/>
          <w:sz w:val="22"/>
          <w:szCs w:val="22"/>
          <w:u w:val="thick" w:color="CE122D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  <w:u w:val="thick" w:color="CE122D"/>
        </w:rPr>
        <w:t>offer</w:t>
      </w:r>
    </w:p>
    <w:p w14:paraId="210C4197" w14:textId="77777777" w:rsidR="00BF00DF" w:rsidRPr="004219CE" w:rsidRDefault="00BF00DF">
      <w:pPr>
        <w:pStyle w:val="BodyText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14:paraId="6E3CFF91" w14:textId="77777777" w:rsidR="00BF00DF" w:rsidRPr="004219CE" w:rsidRDefault="00E44CA8">
      <w:pPr>
        <w:pStyle w:val="BodyText"/>
        <w:spacing w:before="67"/>
        <w:ind w:left="218" w:right="339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sz w:val="22"/>
          <w:szCs w:val="22"/>
        </w:rPr>
        <w:t>Advice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and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guidance,</w:t>
      </w:r>
      <w:r w:rsidRPr="004219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booklets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and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leaflets,</w:t>
      </w:r>
      <w:r w:rsidRPr="004219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transactions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and</w:t>
      </w:r>
      <w:r w:rsidRPr="004219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media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releases.</w:t>
      </w:r>
      <w:r w:rsidRPr="004219C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A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description</w:t>
      </w:r>
      <w:r w:rsidRPr="004219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of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the</w:t>
      </w:r>
      <w:r w:rsidRPr="004219CE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services</w:t>
      </w:r>
      <w:r w:rsidRPr="004219C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we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offer.</w:t>
      </w:r>
    </w:p>
    <w:p w14:paraId="352542FB" w14:textId="77777777" w:rsidR="00BF00DF" w:rsidRPr="004219CE" w:rsidRDefault="00BF00DF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1"/>
        <w:gridCol w:w="1416"/>
        <w:gridCol w:w="1418"/>
        <w:gridCol w:w="1382"/>
      </w:tblGrid>
      <w:tr w:rsidR="00BF00DF" w:rsidRPr="004219CE" w14:paraId="5DAE605A" w14:textId="77777777">
        <w:trPr>
          <w:trHeight w:val="229"/>
        </w:trPr>
        <w:tc>
          <w:tcPr>
            <w:tcW w:w="5071" w:type="dxa"/>
            <w:tcBorders>
              <w:bottom w:val="single" w:sz="6" w:space="0" w:color="000000"/>
              <w:right w:val="single" w:sz="6" w:space="0" w:color="000000"/>
            </w:tcBorders>
          </w:tcPr>
          <w:p w14:paraId="718760D6" w14:textId="77777777" w:rsidR="00BF00DF" w:rsidRPr="004219CE" w:rsidRDefault="00E44CA8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</w:rPr>
            </w:pPr>
            <w:r w:rsidRPr="004219CE">
              <w:rPr>
                <w:rFonts w:asciiTheme="minorHAnsi" w:hAnsiTheme="minorHAnsi" w:cstheme="minorHAnsi"/>
                <w:b/>
              </w:rPr>
              <w:t>Information</w:t>
            </w:r>
          </w:p>
        </w:tc>
        <w:tc>
          <w:tcPr>
            <w:tcW w:w="421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719AE0C9" w14:textId="77777777" w:rsidR="00BF00DF" w:rsidRPr="004219CE" w:rsidRDefault="00E44CA8">
            <w:pPr>
              <w:pStyle w:val="TableParagraph"/>
              <w:spacing w:line="210" w:lineRule="exact"/>
              <w:ind w:left="103"/>
              <w:rPr>
                <w:rFonts w:asciiTheme="minorHAnsi" w:hAnsiTheme="minorHAnsi" w:cstheme="minorHAnsi"/>
                <w:b/>
              </w:rPr>
            </w:pPr>
            <w:r w:rsidRPr="004219CE">
              <w:rPr>
                <w:rFonts w:asciiTheme="minorHAnsi" w:hAnsiTheme="minorHAnsi" w:cstheme="minorHAnsi"/>
                <w:b/>
              </w:rPr>
              <w:t>Format</w:t>
            </w:r>
          </w:p>
        </w:tc>
      </w:tr>
      <w:tr w:rsidR="00BF00DF" w:rsidRPr="004219CE" w14:paraId="3120C2B1" w14:textId="77777777">
        <w:trPr>
          <w:trHeight w:val="229"/>
        </w:trPr>
        <w:tc>
          <w:tcPr>
            <w:tcW w:w="5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334BD" w14:textId="77777777" w:rsidR="00BF00DF" w:rsidRPr="004219CE" w:rsidRDefault="00BF00D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AFA8C" w14:textId="77777777" w:rsidR="00BF00DF" w:rsidRPr="004219CE" w:rsidRDefault="00E44CA8">
            <w:pPr>
              <w:pStyle w:val="TableParagraph"/>
              <w:spacing w:line="210" w:lineRule="exact"/>
              <w:ind w:left="103"/>
              <w:rPr>
                <w:rFonts w:asciiTheme="minorHAnsi" w:hAnsiTheme="minorHAnsi" w:cstheme="minorHAnsi"/>
                <w:b/>
              </w:rPr>
            </w:pPr>
            <w:r w:rsidRPr="004219CE">
              <w:rPr>
                <w:rFonts w:asciiTheme="minorHAnsi" w:hAnsiTheme="minorHAnsi" w:cstheme="minorHAnsi"/>
                <w:b/>
              </w:rPr>
              <w:t>Paper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A9611" w14:textId="77777777" w:rsidR="00BF00DF" w:rsidRPr="004219CE" w:rsidRDefault="00E44CA8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</w:rPr>
            </w:pPr>
            <w:r w:rsidRPr="004219CE">
              <w:rPr>
                <w:rFonts w:asciiTheme="minorHAnsi" w:hAnsiTheme="minorHAnsi" w:cstheme="minorHAnsi"/>
                <w:b/>
              </w:rPr>
              <w:t>Electronic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0BCF6A" w14:textId="77777777" w:rsidR="00BF00DF" w:rsidRPr="004219CE" w:rsidRDefault="00E44CA8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</w:rPr>
            </w:pPr>
            <w:r w:rsidRPr="004219CE">
              <w:rPr>
                <w:rFonts w:asciiTheme="minorHAnsi" w:hAnsiTheme="minorHAnsi" w:cstheme="minorHAnsi"/>
                <w:b/>
              </w:rPr>
              <w:t>Website</w:t>
            </w:r>
          </w:p>
        </w:tc>
      </w:tr>
      <w:tr w:rsidR="00BF00DF" w:rsidRPr="004219CE" w14:paraId="3EEB37D3" w14:textId="77777777">
        <w:trPr>
          <w:trHeight w:val="2070"/>
        </w:trPr>
        <w:tc>
          <w:tcPr>
            <w:tcW w:w="5071" w:type="dxa"/>
            <w:tcBorders>
              <w:top w:val="single" w:sz="6" w:space="0" w:color="000000"/>
              <w:right w:val="single" w:sz="6" w:space="0" w:color="000000"/>
            </w:tcBorders>
          </w:tcPr>
          <w:p w14:paraId="50D9C815" w14:textId="03705748" w:rsidR="00BF00DF" w:rsidRPr="004219CE" w:rsidRDefault="00E44CA8">
            <w:pPr>
              <w:pStyle w:val="TableParagraph"/>
              <w:ind w:right="220"/>
              <w:rPr>
                <w:rFonts w:asciiTheme="minorHAnsi" w:hAnsiTheme="minorHAnsi" w:cstheme="minorHAnsi"/>
              </w:rPr>
            </w:pPr>
            <w:r w:rsidRPr="004219CE">
              <w:rPr>
                <w:rFonts w:asciiTheme="minorHAnsi" w:hAnsiTheme="minorHAnsi" w:cstheme="minorHAnsi"/>
              </w:rPr>
              <w:t>Information on services available from the company’s</w:t>
            </w:r>
            <w:r w:rsidRPr="004219CE">
              <w:rPr>
                <w:rFonts w:asciiTheme="minorHAnsi" w:hAnsiTheme="minorHAnsi" w:cstheme="minorHAnsi"/>
                <w:spacing w:val="-54"/>
              </w:rPr>
              <w:t xml:space="preserve"> </w:t>
            </w:r>
            <w:r w:rsidR="00CC686F" w:rsidRPr="004219CE">
              <w:rPr>
                <w:rFonts w:asciiTheme="minorHAnsi" w:hAnsiTheme="minorHAnsi" w:cstheme="minorHAnsi"/>
                <w:spacing w:val="-54"/>
              </w:rPr>
              <w:t xml:space="preserve"> </w:t>
            </w:r>
            <w:r w:rsidR="00E8502D" w:rsidRPr="004219CE">
              <w:rPr>
                <w:rFonts w:asciiTheme="minorHAnsi" w:hAnsiTheme="minorHAnsi" w:cstheme="minorHAnsi"/>
                <w:spacing w:val="-54"/>
              </w:rPr>
              <w:t xml:space="preserve"> </w:t>
            </w:r>
            <w:r w:rsidRPr="004219CE">
              <w:rPr>
                <w:rFonts w:asciiTheme="minorHAnsi" w:hAnsiTheme="minorHAnsi" w:cstheme="minorHAnsi"/>
              </w:rPr>
              <w:t>website</w:t>
            </w:r>
            <w:r w:rsidRPr="004219C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19CE">
              <w:rPr>
                <w:rFonts w:asciiTheme="minorHAnsi" w:hAnsiTheme="minorHAnsi" w:cstheme="minorHAnsi"/>
              </w:rPr>
              <w:t>at:</w:t>
            </w:r>
          </w:p>
          <w:p w14:paraId="4DDDA7EB" w14:textId="1C179C2B" w:rsidR="00BF00DF" w:rsidRPr="004219CE" w:rsidRDefault="00000000">
            <w:pPr>
              <w:pStyle w:val="TableParagraph"/>
              <w:spacing w:line="228" w:lineRule="exact"/>
              <w:rPr>
                <w:rFonts w:asciiTheme="minorHAnsi" w:hAnsiTheme="minorHAnsi" w:cstheme="minorHAnsi"/>
              </w:rPr>
            </w:pPr>
            <w:hyperlink r:id="rId26" w:history="1">
              <w:r w:rsidR="00171887" w:rsidRPr="004219CE">
                <w:rPr>
                  <w:rStyle w:val="Hyperlink"/>
                  <w:rFonts w:asciiTheme="minorHAnsi" w:hAnsiTheme="minorHAnsi" w:cstheme="minorHAnsi"/>
                </w:rPr>
                <w:t>https://www.southeasternrailway.co.uk/</w:t>
              </w:r>
            </w:hyperlink>
          </w:p>
          <w:p w14:paraId="4B7FB77D" w14:textId="77777777" w:rsidR="00BF00DF" w:rsidRPr="004219CE" w:rsidRDefault="00BF00D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DAF1D6F" w14:textId="5ABB365A" w:rsidR="00BF00DF" w:rsidRPr="004219CE" w:rsidRDefault="00E44CA8">
            <w:pPr>
              <w:pStyle w:val="TableParagraph"/>
              <w:ind w:right="97"/>
              <w:rPr>
                <w:rFonts w:asciiTheme="minorHAnsi" w:hAnsiTheme="minorHAnsi" w:cstheme="minorHAnsi"/>
              </w:rPr>
            </w:pPr>
            <w:r w:rsidRPr="004219CE">
              <w:rPr>
                <w:rFonts w:asciiTheme="minorHAnsi" w:hAnsiTheme="minorHAnsi" w:cstheme="minorHAnsi"/>
              </w:rPr>
              <w:t>Hard copies of our timetable, Passenger’s Charter,</w:t>
            </w:r>
            <w:r w:rsidRPr="004219C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219CE">
              <w:rPr>
                <w:rFonts w:asciiTheme="minorHAnsi" w:hAnsiTheme="minorHAnsi" w:cstheme="minorHAnsi"/>
              </w:rPr>
              <w:t>Complaints handling Procedure and Disabled People’s</w:t>
            </w:r>
            <w:r w:rsidRPr="004219CE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4219CE">
              <w:rPr>
                <w:rFonts w:asciiTheme="minorHAnsi" w:hAnsiTheme="minorHAnsi" w:cstheme="minorHAnsi"/>
              </w:rPr>
              <w:t>Protection Policy</w:t>
            </w:r>
            <w:r w:rsidRPr="004219CE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4219CE">
              <w:rPr>
                <w:rFonts w:asciiTheme="minorHAnsi" w:hAnsiTheme="minorHAnsi" w:cstheme="minorHAnsi"/>
              </w:rPr>
              <w:t>are available both on our website</w:t>
            </w:r>
            <w:r w:rsidRPr="004219C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219CE">
              <w:rPr>
                <w:rFonts w:asciiTheme="minorHAnsi" w:hAnsiTheme="minorHAnsi" w:cstheme="minorHAnsi"/>
              </w:rPr>
              <w:t>and</w:t>
            </w:r>
            <w:r w:rsidRPr="004219C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19CE">
              <w:rPr>
                <w:rFonts w:asciiTheme="minorHAnsi" w:hAnsiTheme="minorHAnsi" w:cstheme="minorHAnsi"/>
              </w:rPr>
              <w:t>at</w:t>
            </w:r>
            <w:r w:rsidRPr="004219C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19CE">
              <w:rPr>
                <w:rFonts w:asciiTheme="minorHAnsi" w:hAnsiTheme="minorHAnsi" w:cstheme="minorHAnsi"/>
              </w:rPr>
              <w:t>staffed</w:t>
            </w:r>
            <w:r w:rsidRPr="004219C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19CE">
              <w:rPr>
                <w:rFonts w:asciiTheme="minorHAnsi" w:hAnsiTheme="minorHAnsi" w:cstheme="minorHAnsi"/>
              </w:rPr>
              <w:t>train</w:t>
            </w:r>
            <w:r w:rsidRPr="004219C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19CE">
              <w:rPr>
                <w:rFonts w:asciiTheme="minorHAnsi" w:hAnsiTheme="minorHAnsi" w:cstheme="minorHAnsi"/>
              </w:rPr>
              <w:t>stations</w:t>
            </w:r>
            <w:r w:rsidRPr="004219C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219CE">
              <w:rPr>
                <w:rFonts w:asciiTheme="minorHAnsi" w:hAnsiTheme="minorHAnsi" w:cstheme="minorHAnsi"/>
              </w:rPr>
              <w:t>served by</w:t>
            </w:r>
            <w:r w:rsidRPr="004219C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FB1818" w:rsidRPr="004219CE">
              <w:rPr>
                <w:rFonts w:asciiTheme="minorHAnsi" w:hAnsiTheme="minorHAnsi" w:cstheme="minorHAnsi"/>
                <w:spacing w:val="-4"/>
              </w:rPr>
              <w:t>Southeastern</w:t>
            </w:r>
            <w:r w:rsidRPr="004219C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19CE">
              <w:rPr>
                <w:rFonts w:asciiTheme="minorHAnsi" w:hAnsiTheme="minorHAnsi" w:cstheme="minorHAnsi"/>
              </w:rPr>
              <w:t>trains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092229" w14:textId="32D180F6" w:rsidR="00BF00DF" w:rsidRPr="004219CE" w:rsidRDefault="00CC686F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b/>
              </w:rPr>
            </w:pPr>
            <w:r w:rsidRPr="004219CE"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91008" behindDoc="0" locked="0" layoutInCell="1" allowOverlap="1" wp14:anchorId="2A4D2D3E" wp14:editId="493D2825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53378</wp:posOffset>
                  </wp:positionV>
                  <wp:extent cx="252080" cy="340995"/>
                  <wp:effectExtent l="0" t="0" r="0" b="0"/>
                  <wp:wrapSquare wrapText="bothSides"/>
                  <wp:docPr id="18" name="Graphic 1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80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705C07" w14:textId="77777777" w:rsidR="00BF00DF" w:rsidRPr="004219CE" w:rsidRDefault="00BF00D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</w:tcBorders>
          </w:tcPr>
          <w:p w14:paraId="38877047" w14:textId="68AA11D5" w:rsidR="00BF00DF" w:rsidRPr="004219CE" w:rsidRDefault="00CC686F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  <w:r w:rsidRPr="004219CE"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88960" behindDoc="0" locked="0" layoutInCell="1" allowOverlap="1" wp14:anchorId="5F7B009A" wp14:editId="198793F3">
                  <wp:simplePos x="0" y="0"/>
                  <wp:positionH relativeFrom="column">
                    <wp:posOffset>211540</wp:posOffset>
                  </wp:positionH>
                  <wp:positionV relativeFrom="paragraph">
                    <wp:posOffset>54217</wp:posOffset>
                  </wp:positionV>
                  <wp:extent cx="252080" cy="340995"/>
                  <wp:effectExtent l="0" t="0" r="0" b="0"/>
                  <wp:wrapSquare wrapText="bothSides"/>
                  <wp:docPr id="17" name="Graphic 1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80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0C95FEF" w14:textId="77777777" w:rsidR="00BF00DF" w:rsidRPr="004219CE" w:rsidRDefault="00BF00DF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28723C33" w14:textId="77777777" w:rsidR="00BF00DF" w:rsidRPr="004219CE" w:rsidRDefault="00E44CA8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color w:val="CE122D"/>
          <w:sz w:val="22"/>
          <w:szCs w:val="22"/>
        </w:rPr>
        <w:t>Requests</w:t>
      </w:r>
      <w:r w:rsidRPr="004219CE">
        <w:rPr>
          <w:rFonts w:asciiTheme="minorHAnsi" w:hAnsiTheme="minorHAnsi" w:cstheme="minorHAnsi"/>
          <w:color w:val="CE122D"/>
          <w:spacing w:val="-7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</w:rPr>
        <w:t>for</w:t>
      </w:r>
      <w:r w:rsidRPr="004219CE">
        <w:rPr>
          <w:rFonts w:asciiTheme="minorHAnsi" w:hAnsiTheme="minorHAnsi" w:cstheme="minorHAnsi"/>
          <w:color w:val="CE122D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</w:rPr>
        <w:t>information</w:t>
      </w:r>
      <w:r w:rsidRPr="004219CE">
        <w:rPr>
          <w:rFonts w:asciiTheme="minorHAnsi" w:hAnsiTheme="minorHAnsi" w:cstheme="minorHAnsi"/>
          <w:color w:val="CE122D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</w:rPr>
        <w:t>not</w:t>
      </w:r>
      <w:r w:rsidRPr="004219CE">
        <w:rPr>
          <w:rFonts w:asciiTheme="minorHAnsi" w:hAnsiTheme="minorHAnsi" w:cstheme="minorHAnsi"/>
          <w:color w:val="CE122D"/>
          <w:spacing w:val="-5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</w:rPr>
        <w:t>already</w:t>
      </w:r>
      <w:r w:rsidRPr="004219CE">
        <w:rPr>
          <w:rFonts w:asciiTheme="minorHAnsi" w:hAnsiTheme="minorHAnsi" w:cstheme="minorHAnsi"/>
          <w:color w:val="CE122D"/>
          <w:spacing w:val="-7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</w:rPr>
        <w:t>published</w:t>
      </w:r>
    </w:p>
    <w:p w14:paraId="417C4B57" w14:textId="77777777" w:rsidR="00BF00DF" w:rsidRPr="004219CE" w:rsidRDefault="00BF00DF">
      <w:pPr>
        <w:pStyle w:val="BodyText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14:paraId="58632823" w14:textId="349725BB" w:rsidR="00BF00DF" w:rsidRPr="004219CE" w:rsidRDefault="00E44CA8">
      <w:pPr>
        <w:pStyle w:val="BodyText"/>
        <w:spacing w:before="1"/>
        <w:ind w:left="218" w:right="339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color w:val="0A0B0B"/>
          <w:sz w:val="22"/>
          <w:szCs w:val="22"/>
        </w:rPr>
        <w:t>If you cannot find what you want through this scheme, or otherwise on our website, you may wish to</w:t>
      </w:r>
      <w:r w:rsidRPr="004219CE">
        <w:rPr>
          <w:rFonts w:asciiTheme="minorHAnsi" w:hAnsiTheme="minorHAnsi" w:cstheme="minorHAnsi"/>
          <w:color w:val="0A0B0B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make a request to us under FOIA or the Environmental Information Regulations 2004 (EIR).</w:t>
      </w:r>
      <w:r w:rsidRPr="004219CE">
        <w:rPr>
          <w:rFonts w:asciiTheme="minorHAnsi" w:hAnsiTheme="minorHAnsi" w:cstheme="minorHAnsi"/>
          <w:color w:val="0A0B0B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This can</w:t>
      </w:r>
      <w:r w:rsidRPr="004219CE">
        <w:rPr>
          <w:rFonts w:asciiTheme="minorHAnsi" w:hAnsiTheme="minorHAnsi" w:cstheme="minorHAnsi"/>
          <w:color w:val="0A0B0B"/>
          <w:spacing w:val="-54"/>
          <w:sz w:val="22"/>
          <w:szCs w:val="22"/>
        </w:rPr>
        <w:t xml:space="preserve"> </w:t>
      </w:r>
      <w:r w:rsidR="00F139E7" w:rsidRPr="004219CE">
        <w:rPr>
          <w:rFonts w:asciiTheme="minorHAnsi" w:hAnsiTheme="minorHAnsi" w:cstheme="minorHAnsi"/>
          <w:color w:val="0A0B0B"/>
          <w:spacing w:val="-54"/>
          <w:sz w:val="22"/>
          <w:szCs w:val="22"/>
        </w:rPr>
        <w:t xml:space="preserve"> 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be</w:t>
      </w:r>
      <w:r w:rsidRPr="004219CE">
        <w:rPr>
          <w:rFonts w:asciiTheme="minorHAnsi" w:hAnsiTheme="minorHAnsi" w:cstheme="minorHAnsi"/>
          <w:color w:val="0A0B0B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done</w:t>
      </w:r>
      <w:r w:rsidRPr="004219CE">
        <w:rPr>
          <w:rFonts w:asciiTheme="minorHAnsi" w:hAnsiTheme="minorHAnsi" w:cstheme="minorHAnsi"/>
          <w:color w:val="0A0B0B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by</w:t>
      </w:r>
      <w:r w:rsidRPr="004219CE">
        <w:rPr>
          <w:rFonts w:asciiTheme="minorHAnsi" w:hAnsiTheme="minorHAnsi" w:cstheme="minorHAnsi"/>
          <w:color w:val="0A0B0B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emailing</w:t>
      </w:r>
      <w:r w:rsidRPr="004219CE">
        <w:rPr>
          <w:rFonts w:asciiTheme="minorHAnsi" w:hAnsiTheme="minorHAnsi" w:cstheme="minorHAnsi"/>
          <w:color w:val="0A0B0B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us</w:t>
      </w:r>
      <w:r w:rsidRPr="004219CE">
        <w:rPr>
          <w:rFonts w:asciiTheme="minorHAnsi" w:hAnsiTheme="minorHAnsi" w:cstheme="minorHAnsi"/>
          <w:color w:val="0A0B0B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at</w:t>
      </w:r>
      <w:r w:rsidRPr="004219CE">
        <w:rPr>
          <w:rFonts w:asciiTheme="minorHAnsi" w:hAnsiTheme="minorHAnsi" w:cstheme="minorHAnsi"/>
          <w:color w:val="0A0B0B"/>
          <w:spacing w:val="-1"/>
          <w:sz w:val="22"/>
          <w:szCs w:val="22"/>
        </w:rPr>
        <w:t xml:space="preserve"> </w:t>
      </w:r>
      <w:hyperlink r:id="rId27" w:history="1">
        <w:r w:rsidR="008834DD" w:rsidRPr="004219CE">
          <w:rPr>
            <w:rStyle w:val="Hyperlink"/>
            <w:rFonts w:asciiTheme="minorHAnsi" w:hAnsiTheme="minorHAnsi" w:cstheme="minorHAnsi"/>
            <w:spacing w:val="-1"/>
            <w:sz w:val="22"/>
            <w:szCs w:val="22"/>
          </w:rPr>
          <w:t>information-rights@southeasternrailway.co.uk</w:t>
        </w:r>
      </w:hyperlink>
      <w:r w:rsidR="008834DD" w:rsidRPr="004219CE">
        <w:rPr>
          <w:rFonts w:asciiTheme="minorHAnsi" w:hAnsiTheme="minorHAnsi" w:cstheme="minorHAnsi"/>
          <w:color w:val="0A0B0B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and</w:t>
      </w:r>
      <w:r w:rsidRPr="004219CE">
        <w:rPr>
          <w:rFonts w:asciiTheme="minorHAnsi" w:hAnsiTheme="minorHAnsi" w:cstheme="minorHAnsi"/>
          <w:color w:val="0A0B0B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informing</w:t>
      </w:r>
      <w:r w:rsidRPr="004219CE">
        <w:rPr>
          <w:rFonts w:asciiTheme="minorHAnsi" w:hAnsiTheme="minorHAnsi" w:cstheme="minorHAnsi"/>
          <w:color w:val="0A0B0B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us</w:t>
      </w:r>
      <w:r w:rsidRPr="004219CE">
        <w:rPr>
          <w:rFonts w:asciiTheme="minorHAnsi" w:hAnsiTheme="minorHAnsi" w:cstheme="minorHAnsi"/>
          <w:color w:val="0A0B0B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of</w:t>
      </w:r>
      <w:r w:rsidRPr="004219CE">
        <w:rPr>
          <w:rFonts w:asciiTheme="minorHAnsi" w:hAnsiTheme="minorHAnsi" w:cstheme="minorHAnsi"/>
          <w:color w:val="0A0B0B"/>
          <w:spacing w:val="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what</w:t>
      </w:r>
      <w:r w:rsidRPr="004219CE">
        <w:rPr>
          <w:rFonts w:asciiTheme="minorHAnsi" w:hAnsiTheme="minorHAnsi" w:cstheme="minorHAnsi"/>
          <w:color w:val="0A0B0B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information</w:t>
      </w:r>
      <w:r w:rsidRPr="004219CE">
        <w:rPr>
          <w:rFonts w:asciiTheme="minorHAnsi" w:hAnsiTheme="minorHAnsi" w:cstheme="minorHAnsi"/>
          <w:color w:val="0A0B0B"/>
          <w:spacing w:val="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you</w:t>
      </w:r>
      <w:r w:rsidRPr="004219CE">
        <w:rPr>
          <w:rFonts w:asciiTheme="minorHAnsi" w:hAnsiTheme="minorHAnsi" w:cstheme="minorHAnsi"/>
          <w:color w:val="0A0B0B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would</w:t>
      </w:r>
      <w:r w:rsidRPr="004219CE">
        <w:rPr>
          <w:rFonts w:asciiTheme="minorHAnsi" w:hAnsiTheme="minorHAnsi" w:cstheme="minorHAnsi"/>
          <w:color w:val="0A0B0B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0A0B0B"/>
          <w:sz w:val="22"/>
          <w:szCs w:val="22"/>
        </w:rPr>
        <w:t>like.</w:t>
      </w:r>
    </w:p>
    <w:p w14:paraId="6F07B741" w14:textId="77777777" w:rsidR="00BF00DF" w:rsidRPr="004219CE" w:rsidRDefault="00BF00D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60E3213" w14:textId="77777777" w:rsidR="00BF00DF" w:rsidRPr="004219CE" w:rsidRDefault="00E44CA8">
      <w:pPr>
        <w:pStyle w:val="BodyText"/>
        <w:spacing w:before="66"/>
        <w:ind w:left="218" w:right="339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sz w:val="22"/>
          <w:szCs w:val="22"/>
        </w:rPr>
        <w:t>Requests made under the Freedom of Information Act (2000) must be made in writing.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Requests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under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the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EIRs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can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also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be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made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orally.</w:t>
      </w:r>
      <w:r w:rsidRPr="004219C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You</w:t>
      </w:r>
      <w:r w:rsidRPr="004219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should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include</w:t>
      </w:r>
      <w:r w:rsidRPr="004219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the</w:t>
      </w:r>
      <w:r w:rsidRPr="004219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following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with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any</w:t>
      </w:r>
      <w:r w:rsidRPr="004219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type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of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request:</w:t>
      </w:r>
    </w:p>
    <w:p w14:paraId="39A3C750" w14:textId="77777777" w:rsidR="00BF00DF" w:rsidRPr="004219CE" w:rsidRDefault="00BF00D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B221BAE" w14:textId="77777777" w:rsidR="00BF00DF" w:rsidRPr="004219CE" w:rsidRDefault="00E44CA8">
      <w:pPr>
        <w:pStyle w:val="ListParagraph"/>
        <w:numPr>
          <w:ilvl w:val="0"/>
          <w:numId w:val="3"/>
        </w:numPr>
        <w:tabs>
          <w:tab w:val="left" w:pos="502"/>
        </w:tabs>
        <w:rPr>
          <w:rFonts w:asciiTheme="minorHAnsi" w:hAnsiTheme="minorHAnsi" w:cstheme="minorHAnsi"/>
        </w:rPr>
      </w:pPr>
      <w:r w:rsidRPr="004219CE">
        <w:rPr>
          <w:rFonts w:asciiTheme="minorHAnsi" w:hAnsiTheme="minorHAnsi" w:cstheme="minorHAnsi"/>
          <w:color w:val="0A0B0B"/>
        </w:rPr>
        <w:t>Name</w:t>
      </w:r>
      <w:r w:rsidRPr="004219CE">
        <w:rPr>
          <w:rFonts w:asciiTheme="minorHAnsi" w:hAnsiTheme="minorHAnsi" w:cstheme="minorHAnsi"/>
          <w:color w:val="0A0B0B"/>
          <w:spacing w:val="-4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and</w:t>
      </w:r>
      <w:r w:rsidRPr="004219CE">
        <w:rPr>
          <w:rFonts w:asciiTheme="minorHAnsi" w:hAnsiTheme="minorHAnsi" w:cstheme="minorHAnsi"/>
          <w:color w:val="0A0B0B"/>
          <w:spacing w:val="-4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email</w:t>
      </w:r>
      <w:r w:rsidRPr="004219CE">
        <w:rPr>
          <w:rFonts w:asciiTheme="minorHAnsi" w:hAnsiTheme="minorHAnsi" w:cstheme="minorHAnsi"/>
          <w:color w:val="0A0B0B"/>
          <w:spacing w:val="-5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address</w:t>
      </w:r>
      <w:r w:rsidRPr="004219CE">
        <w:rPr>
          <w:rFonts w:asciiTheme="minorHAnsi" w:hAnsiTheme="minorHAnsi" w:cstheme="minorHAnsi"/>
          <w:color w:val="0A0B0B"/>
          <w:spacing w:val="-3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or</w:t>
      </w:r>
      <w:r w:rsidRPr="004219CE">
        <w:rPr>
          <w:rFonts w:asciiTheme="minorHAnsi" w:hAnsiTheme="minorHAnsi" w:cstheme="minorHAnsi"/>
          <w:color w:val="0A0B0B"/>
          <w:spacing w:val="-3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postal</w:t>
      </w:r>
      <w:r w:rsidRPr="004219CE">
        <w:rPr>
          <w:rFonts w:asciiTheme="minorHAnsi" w:hAnsiTheme="minorHAnsi" w:cstheme="minorHAnsi"/>
          <w:color w:val="0A0B0B"/>
          <w:spacing w:val="-2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address</w:t>
      </w:r>
      <w:r w:rsidRPr="004219CE">
        <w:rPr>
          <w:rFonts w:asciiTheme="minorHAnsi" w:hAnsiTheme="minorHAnsi" w:cstheme="minorHAnsi"/>
          <w:color w:val="0A0B0B"/>
          <w:spacing w:val="-3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for</w:t>
      </w:r>
      <w:r w:rsidRPr="004219CE">
        <w:rPr>
          <w:rFonts w:asciiTheme="minorHAnsi" w:hAnsiTheme="minorHAnsi" w:cstheme="minorHAnsi"/>
          <w:color w:val="0A0B0B"/>
          <w:spacing w:val="-3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correspondence</w:t>
      </w:r>
    </w:p>
    <w:p w14:paraId="468CD753" w14:textId="77777777" w:rsidR="00BF00DF" w:rsidRPr="004219CE" w:rsidRDefault="00E44CA8">
      <w:pPr>
        <w:pStyle w:val="ListParagraph"/>
        <w:numPr>
          <w:ilvl w:val="0"/>
          <w:numId w:val="3"/>
        </w:numPr>
        <w:tabs>
          <w:tab w:val="left" w:pos="502"/>
        </w:tabs>
        <w:spacing w:before="62"/>
        <w:rPr>
          <w:rFonts w:asciiTheme="minorHAnsi" w:hAnsiTheme="minorHAnsi" w:cstheme="minorHAnsi"/>
        </w:rPr>
      </w:pPr>
      <w:r w:rsidRPr="004219CE">
        <w:rPr>
          <w:rFonts w:asciiTheme="minorHAnsi" w:hAnsiTheme="minorHAnsi" w:cstheme="minorHAnsi"/>
          <w:color w:val="0A0B0B"/>
        </w:rPr>
        <w:t>A</w:t>
      </w:r>
      <w:r w:rsidRPr="004219CE">
        <w:rPr>
          <w:rFonts w:asciiTheme="minorHAnsi" w:hAnsiTheme="minorHAnsi" w:cstheme="minorHAnsi"/>
          <w:color w:val="0A0B0B"/>
          <w:spacing w:val="-5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clear</w:t>
      </w:r>
      <w:r w:rsidRPr="004219CE">
        <w:rPr>
          <w:rFonts w:asciiTheme="minorHAnsi" w:hAnsiTheme="minorHAnsi" w:cstheme="minorHAnsi"/>
          <w:color w:val="0A0B0B"/>
          <w:spacing w:val="-3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statement</w:t>
      </w:r>
      <w:r w:rsidRPr="004219CE">
        <w:rPr>
          <w:rFonts w:asciiTheme="minorHAnsi" w:hAnsiTheme="minorHAnsi" w:cstheme="minorHAnsi"/>
          <w:color w:val="0A0B0B"/>
          <w:spacing w:val="-4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of</w:t>
      </w:r>
      <w:r w:rsidRPr="004219CE">
        <w:rPr>
          <w:rFonts w:asciiTheme="minorHAnsi" w:hAnsiTheme="minorHAnsi" w:cstheme="minorHAnsi"/>
          <w:color w:val="0A0B0B"/>
          <w:spacing w:val="-3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the</w:t>
      </w:r>
      <w:r w:rsidRPr="004219CE">
        <w:rPr>
          <w:rFonts w:asciiTheme="minorHAnsi" w:hAnsiTheme="minorHAnsi" w:cstheme="minorHAnsi"/>
          <w:color w:val="0A0B0B"/>
          <w:spacing w:val="-2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information</w:t>
      </w:r>
      <w:r w:rsidRPr="004219CE">
        <w:rPr>
          <w:rFonts w:asciiTheme="minorHAnsi" w:hAnsiTheme="minorHAnsi" w:cstheme="minorHAnsi"/>
          <w:color w:val="0A0B0B"/>
          <w:spacing w:val="-2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you</w:t>
      </w:r>
      <w:r w:rsidRPr="004219CE">
        <w:rPr>
          <w:rFonts w:asciiTheme="minorHAnsi" w:hAnsiTheme="minorHAnsi" w:cstheme="minorHAnsi"/>
          <w:color w:val="0A0B0B"/>
          <w:spacing w:val="-4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are</w:t>
      </w:r>
      <w:r w:rsidRPr="004219CE">
        <w:rPr>
          <w:rFonts w:asciiTheme="minorHAnsi" w:hAnsiTheme="minorHAnsi" w:cstheme="minorHAnsi"/>
          <w:color w:val="0A0B0B"/>
          <w:spacing w:val="-2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requesting</w:t>
      </w:r>
    </w:p>
    <w:p w14:paraId="242D6152" w14:textId="77777777" w:rsidR="00BF00DF" w:rsidRPr="004219CE" w:rsidRDefault="00E44CA8">
      <w:pPr>
        <w:pStyle w:val="ListParagraph"/>
        <w:numPr>
          <w:ilvl w:val="0"/>
          <w:numId w:val="3"/>
        </w:numPr>
        <w:tabs>
          <w:tab w:val="left" w:pos="502"/>
        </w:tabs>
        <w:spacing w:before="63"/>
        <w:rPr>
          <w:rFonts w:asciiTheme="minorHAnsi" w:hAnsiTheme="minorHAnsi" w:cstheme="minorHAnsi"/>
        </w:rPr>
      </w:pPr>
      <w:r w:rsidRPr="004219CE">
        <w:rPr>
          <w:rFonts w:asciiTheme="minorHAnsi" w:hAnsiTheme="minorHAnsi" w:cstheme="minorHAnsi"/>
          <w:color w:val="0A0B0B"/>
        </w:rPr>
        <w:t>The</w:t>
      </w:r>
      <w:r w:rsidRPr="004219CE">
        <w:rPr>
          <w:rFonts w:asciiTheme="minorHAnsi" w:hAnsiTheme="minorHAnsi" w:cstheme="minorHAnsi"/>
          <w:color w:val="0A0B0B"/>
          <w:spacing w:val="-4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format</w:t>
      </w:r>
      <w:r w:rsidRPr="004219CE">
        <w:rPr>
          <w:rFonts w:asciiTheme="minorHAnsi" w:hAnsiTheme="minorHAnsi" w:cstheme="minorHAnsi"/>
          <w:color w:val="0A0B0B"/>
          <w:spacing w:val="-4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in</w:t>
      </w:r>
      <w:r w:rsidRPr="004219CE">
        <w:rPr>
          <w:rFonts w:asciiTheme="minorHAnsi" w:hAnsiTheme="minorHAnsi" w:cstheme="minorHAnsi"/>
          <w:color w:val="0A0B0B"/>
          <w:spacing w:val="-3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which</w:t>
      </w:r>
      <w:r w:rsidRPr="004219CE">
        <w:rPr>
          <w:rFonts w:asciiTheme="minorHAnsi" w:hAnsiTheme="minorHAnsi" w:cstheme="minorHAnsi"/>
          <w:color w:val="0A0B0B"/>
          <w:spacing w:val="1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you</w:t>
      </w:r>
      <w:r w:rsidRPr="004219CE">
        <w:rPr>
          <w:rFonts w:asciiTheme="minorHAnsi" w:hAnsiTheme="minorHAnsi" w:cstheme="minorHAnsi"/>
          <w:color w:val="0A0B0B"/>
          <w:spacing w:val="-2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wish</w:t>
      </w:r>
      <w:r w:rsidRPr="004219CE">
        <w:rPr>
          <w:rFonts w:asciiTheme="minorHAnsi" w:hAnsiTheme="minorHAnsi" w:cstheme="minorHAnsi"/>
          <w:color w:val="0A0B0B"/>
          <w:spacing w:val="-4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to</w:t>
      </w:r>
      <w:r w:rsidRPr="004219CE">
        <w:rPr>
          <w:rFonts w:asciiTheme="minorHAnsi" w:hAnsiTheme="minorHAnsi" w:cstheme="minorHAnsi"/>
          <w:color w:val="0A0B0B"/>
          <w:spacing w:val="-3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receive</w:t>
      </w:r>
      <w:r w:rsidRPr="004219CE">
        <w:rPr>
          <w:rFonts w:asciiTheme="minorHAnsi" w:hAnsiTheme="minorHAnsi" w:cstheme="minorHAnsi"/>
          <w:color w:val="0A0B0B"/>
          <w:spacing w:val="1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your</w:t>
      </w:r>
      <w:r w:rsidRPr="004219CE">
        <w:rPr>
          <w:rFonts w:asciiTheme="minorHAnsi" w:hAnsiTheme="minorHAnsi" w:cstheme="minorHAnsi"/>
          <w:color w:val="0A0B0B"/>
          <w:spacing w:val="-3"/>
        </w:rPr>
        <w:t xml:space="preserve"> </w:t>
      </w:r>
      <w:r w:rsidRPr="004219CE">
        <w:rPr>
          <w:rFonts w:asciiTheme="minorHAnsi" w:hAnsiTheme="minorHAnsi" w:cstheme="minorHAnsi"/>
          <w:color w:val="0A0B0B"/>
        </w:rPr>
        <w:t>information.</w:t>
      </w:r>
    </w:p>
    <w:p w14:paraId="7BFB5C47" w14:textId="77777777" w:rsidR="00BF00DF" w:rsidRPr="004219CE" w:rsidRDefault="00BF00DF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751019A8" w14:textId="6FD6A18B" w:rsidR="00BF00DF" w:rsidRPr="004219CE" w:rsidRDefault="00E44CA8">
      <w:pPr>
        <w:pStyle w:val="BodyText"/>
        <w:ind w:left="218" w:right="761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sz w:val="22"/>
          <w:szCs w:val="22"/>
        </w:rPr>
        <w:t xml:space="preserve">It is also requested that you include a contact telephone number in case we need to discuss </w:t>
      </w:r>
      <w:r w:rsidR="00325068" w:rsidRPr="004219CE">
        <w:rPr>
          <w:rFonts w:asciiTheme="minorHAnsi" w:hAnsiTheme="minorHAnsi" w:cstheme="minorHAnsi"/>
          <w:sz w:val="22"/>
          <w:szCs w:val="22"/>
        </w:rPr>
        <w:t>your request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but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it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is</w:t>
      </w:r>
      <w:r w:rsidRPr="004219C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not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mandatory.</w:t>
      </w:r>
    </w:p>
    <w:p w14:paraId="05B54AA1" w14:textId="77777777" w:rsidR="00BF00DF" w:rsidRPr="004219CE" w:rsidRDefault="00BF00DF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16FCBB10" w14:textId="65CFC732" w:rsidR="00BF00DF" w:rsidRPr="004219CE" w:rsidRDefault="00E44CA8">
      <w:pPr>
        <w:pStyle w:val="BodyText"/>
        <w:spacing w:before="1"/>
        <w:ind w:left="218" w:right="339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sz w:val="22"/>
          <w:szCs w:val="22"/>
        </w:rPr>
        <w:lastRenderedPageBreak/>
        <w:t xml:space="preserve">You may request any information held by or on behalf of </w:t>
      </w:r>
      <w:r w:rsidR="00FB1818" w:rsidRPr="004219CE">
        <w:rPr>
          <w:rFonts w:asciiTheme="minorHAnsi" w:hAnsiTheme="minorHAnsi" w:cstheme="minorHAnsi"/>
          <w:sz w:val="22"/>
          <w:szCs w:val="22"/>
        </w:rPr>
        <w:t xml:space="preserve">Southeastern </w:t>
      </w:r>
      <w:r w:rsidRPr="004219CE">
        <w:rPr>
          <w:rFonts w:asciiTheme="minorHAnsi" w:hAnsiTheme="minorHAnsi" w:cstheme="minorHAnsi"/>
          <w:sz w:val="22"/>
          <w:szCs w:val="22"/>
        </w:rPr>
        <w:t>which is recorded in any format.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B452A2" w:rsidRPr="004219CE">
        <w:rPr>
          <w:rFonts w:asciiTheme="minorHAnsi" w:hAnsiTheme="minorHAnsi" w:cstheme="minorHAnsi"/>
          <w:sz w:val="22"/>
          <w:szCs w:val="22"/>
        </w:rPr>
        <w:t xml:space="preserve">This </w:t>
      </w:r>
      <w:r w:rsidR="00511D0F" w:rsidRPr="004219CE">
        <w:rPr>
          <w:rFonts w:asciiTheme="minorHAnsi" w:hAnsiTheme="minorHAnsi" w:cstheme="minorHAnsi"/>
          <w:sz w:val="22"/>
          <w:szCs w:val="22"/>
        </w:rPr>
        <w:t xml:space="preserve">includes paper </w:t>
      </w:r>
      <w:r w:rsidRPr="004219CE">
        <w:rPr>
          <w:rFonts w:asciiTheme="minorHAnsi" w:hAnsiTheme="minorHAnsi" w:cstheme="minorHAnsi"/>
          <w:sz w:val="22"/>
          <w:szCs w:val="22"/>
        </w:rPr>
        <w:t>records, information held on computers, other electronically held information, plans,</w:t>
      </w:r>
      <w:r w:rsidR="00511D0F" w:rsidRPr="004219CE">
        <w:rPr>
          <w:rFonts w:asciiTheme="minorHAnsi" w:hAnsiTheme="minorHAnsi" w:cstheme="minorHAnsi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maps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and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photographs.</w:t>
      </w:r>
    </w:p>
    <w:p w14:paraId="78A10D9B" w14:textId="77777777" w:rsidR="00BF00DF" w:rsidRPr="004219CE" w:rsidRDefault="00BF00DF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5593E75F" w14:textId="189857E5" w:rsidR="00BF00DF" w:rsidRPr="004219CE" w:rsidRDefault="00E44CA8">
      <w:pPr>
        <w:pStyle w:val="BodyText"/>
        <w:ind w:left="218" w:right="305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sz w:val="22"/>
          <w:szCs w:val="22"/>
        </w:rPr>
        <w:t>You are entitled to the information contained in documents, not to the documents themselves.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However, where appropriate and convenient we may choose to provide a copy of the document</w:t>
      </w:r>
      <w:r w:rsidR="00520A0F" w:rsidRPr="004219CE">
        <w:rPr>
          <w:rFonts w:asciiTheme="minorHAnsi" w:hAnsiTheme="minorHAnsi" w:cstheme="minorHAnsi"/>
          <w:sz w:val="22"/>
          <w:szCs w:val="22"/>
        </w:rPr>
        <w:t>,</w:t>
      </w:r>
      <w:r w:rsidRPr="004219CE">
        <w:rPr>
          <w:rFonts w:asciiTheme="minorHAnsi" w:hAnsiTheme="minorHAnsi" w:cstheme="minorHAnsi"/>
          <w:sz w:val="22"/>
          <w:szCs w:val="22"/>
        </w:rPr>
        <w:t xml:space="preserve"> rather</w:t>
      </w:r>
      <w:r w:rsidRPr="004219CE">
        <w:rPr>
          <w:rFonts w:asciiTheme="minorHAnsi" w:hAnsiTheme="minorHAnsi" w:cstheme="minorHAnsi"/>
          <w:spacing w:val="-5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than extracting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the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information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from</w:t>
      </w:r>
      <w:r w:rsidRPr="004219C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it.</w:t>
      </w:r>
    </w:p>
    <w:p w14:paraId="26200F4A" w14:textId="77777777" w:rsidR="00BF00DF" w:rsidRPr="004219CE" w:rsidRDefault="00BF00DF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36F75350" w14:textId="58C058D0" w:rsidR="00BF00DF" w:rsidRPr="004219CE" w:rsidRDefault="00E44CA8">
      <w:pPr>
        <w:pStyle w:val="BodyText"/>
        <w:ind w:left="218" w:right="339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sz w:val="22"/>
          <w:szCs w:val="22"/>
        </w:rPr>
        <w:t>You will be able to ask for assistance if you have difficulty in making an application.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We are not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required</w:t>
      </w:r>
      <w:r w:rsidRPr="004219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to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provide</w:t>
      </w:r>
      <w:r w:rsidRPr="004219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the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information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you</w:t>
      </w:r>
      <w:r w:rsidRPr="004219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request</w:t>
      </w:r>
      <w:r w:rsidRPr="004219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unless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we</w:t>
      </w:r>
      <w:r w:rsidRPr="004219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have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a</w:t>
      </w:r>
      <w:r w:rsidRPr="004219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clear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and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understandable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request</w:t>
      </w:r>
      <w:r w:rsidRPr="004219CE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="00520A0F" w:rsidRPr="004219CE">
        <w:rPr>
          <w:rFonts w:asciiTheme="minorHAnsi" w:hAnsiTheme="minorHAnsi" w:cstheme="minorHAnsi"/>
          <w:spacing w:val="-53"/>
          <w:sz w:val="22"/>
          <w:szCs w:val="22"/>
        </w:rPr>
        <w:t xml:space="preserve">  </w:t>
      </w:r>
      <w:r w:rsidRPr="004219CE">
        <w:rPr>
          <w:rFonts w:asciiTheme="minorHAnsi" w:hAnsiTheme="minorHAnsi" w:cstheme="minorHAnsi"/>
          <w:sz w:val="22"/>
          <w:szCs w:val="22"/>
        </w:rPr>
        <w:t>with enough detail to locate the information and a name and address so we can respond to your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request.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However, we will provide advice and assistance to help you define your request where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required. Some documents may include information which is exempt from disclosure and in those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cases</w:t>
      </w:r>
      <w:r w:rsidR="00520A0F" w:rsidRPr="004219CE">
        <w:rPr>
          <w:rFonts w:asciiTheme="minorHAnsi" w:hAnsiTheme="minorHAnsi" w:cstheme="minorHAnsi"/>
          <w:sz w:val="22"/>
          <w:szCs w:val="22"/>
        </w:rPr>
        <w:t>,</w:t>
      </w:r>
      <w:r w:rsidRPr="004219C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you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will only</w:t>
      </w:r>
      <w:r w:rsidRPr="004219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receive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information which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is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not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exempt.</w:t>
      </w:r>
    </w:p>
    <w:p w14:paraId="4943FE33" w14:textId="77777777" w:rsidR="00BF00DF" w:rsidRPr="004219CE" w:rsidRDefault="00BF00DF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0973E9ED" w14:textId="3AF979A4" w:rsidR="00BF00DF" w:rsidRPr="004219CE" w:rsidRDefault="00E44CA8" w:rsidP="00FB1818">
      <w:pPr>
        <w:pStyle w:val="BodyText"/>
        <w:ind w:left="218" w:right="339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sz w:val="22"/>
          <w:szCs w:val="22"/>
        </w:rPr>
        <w:t xml:space="preserve">In some circumstances, information may only be available to view in person at </w:t>
      </w:r>
      <w:r w:rsidR="00FB1818" w:rsidRPr="004219CE">
        <w:rPr>
          <w:rFonts w:asciiTheme="minorHAnsi" w:hAnsiTheme="minorHAnsi" w:cstheme="minorHAnsi"/>
          <w:sz w:val="22"/>
          <w:szCs w:val="22"/>
        </w:rPr>
        <w:t>Southeastern’s</w:t>
      </w:r>
      <w:r w:rsidRPr="004219CE">
        <w:rPr>
          <w:rFonts w:asciiTheme="minorHAnsi" w:hAnsiTheme="minorHAnsi" w:cstheme="minorHAnsi"/>
          <w:sz w:val="22"/>
          <w:szCs w:val="22"/>
        </w:rPr>
        <w:t xml:space="preserve"> premises.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EC0388"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In these cases </w:t>
      </w:r>
      <w:r w:rsidRPr="004219CE">
        <w:rPr>
          <w:rFonts w:asciiTheme="minorHAnsi" w:hAnsiTheme="minorHAnsi" w:cstheme="minorHAnsi"/>
          <w:sz w:val="22"/>
          <w:szCs w:val="22"/>
        </w:rPr>
        <w:t>contact details will be provided and an appointment to view the information will be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arranged within a reasonable timescale.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If it is not reasonably possible for an individual to view the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information in person, every reasonable effort will be made to find an alternative way of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communicating the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information.</w:t>
      </w:r>
    </w:p>
    <w:p w14:paraId="4C08E8DA" w14:textId="77777777" w:rsidR="00FB1818" w:rsidRPr="004219CE" w:rsidRDefault="00FB1818" w:rsidP="00FB1818">
      <w:pPr>
        <w:pStyle w:val="BodyText"/>
        <w:ind w:left="218" w:right="339"/>
        <w:rPr>
          <w:rFonts w:asciiTheme="minorHAnsi" w:hAnsiTheme="minorHAnsi" w:cstheme="minorHAnsi"/>
          <w:sz w:val="22"/>
          <w:szCs w:val="22"/>
        </w:rPr>
      </w:pPr>
    </w:p>
    <w:p w14:paraId="3EE1E6C4" w14:textId="77777777" w:rsidR="00BF00DF" w:rsidRPr="004219CE" w:rsidRDefault="00E44CA8">
      <w:pPr>
        <w:pStyle w:val="Heading1"/>
        <w:spacing w:before="66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color w:val="CE122D"/>
          <w:sz w:val="22"/>
          <w:szCs w:val="22"/>
        </w:rPr>
        <w:t>Environmental</w:t>
      </w:r>
      <w:r w:rsidRPr="004219CE">
        <w:rPr>
          <w:rFonts w:asciiTheme="minorHAnsi" w:hAnsiTheme="minorHAnsi" w:cstheme="minorHAnsi"/>
          <w:color w:val="CE122D"/>
          <w:spacing w:val="-8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</w:rPr>
        <w:t>Information</w:t>
      </w:r>
    </w:p>
    <w:p w14:paraId="7B5EB37C" w14:textId="77777777" w:rsidR="00BF00DF" w:rsidRPr="004219CE" w:rsidRDefault="00BF00DF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7B18846B" w14:textId="77777777" w:rsidR="00BF00DF" w:rsidRPr="004219CE" w:rsidRDefault="00E44CA8">
      <w:pPr>
        <w:pStyle w:val="BodyText"/>
        <w:ind w:left="218" w:right="540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sz w:val="22"/>
          <w:szCs w:val="22"/>
        </w:rPr>
        <w:t>If your request is wholly or partly for “environmental information” we are required to treat that part of</w:t>
      </w:r>
      <w:r w:rsidRPr="004219CE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your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request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as a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request under the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EIRs.</w:t>
      </w:r>
    </w:p>
    <w:p w14:paraId="769CFE1F" w14:textId="77777777" w:rsidR="00BF00DF" w:rsidRPr="004219CE" w:rsidRDefault="00BF00DF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7FCDD1D6" w14:textId="77777777" w:rsidR="00BF00DF" w:rsidRPr="004219CE" w:rsidRDefault="00E44CA8">
      <w:pPr>
        <w:pStyle w:val="BodyText"/>
        <w:ind w:left="218" w:right="339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sz w:val="22"/>
          <w:szCs w:val="22"/>
        </w:rPr>
        <w:t>Environmental</w:t>
      </w:r>
      <w:r w:rsidRPr="004219C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Information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means</w:t>
      </w:r>
      <w:r w:rsidRPr="004219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any</w:t>
      </w:r>
      <w:r w:rsidRPr="004219C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information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in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written,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visual,</w:t>
      </w:r>
      <w:r w:rsidRPr="004219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aural,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electronic</w:t>
      </w:r>
      <w:r w:rsidRPr="004219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or</w:t>
      </w:r>
      <w:r w:rsidRPr="004219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other</w:t>
      </w:r>
      <w:r w:rsidRPr="004219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material</w:t>
      </w:r>
      <w:r w:rsidRPr="004219CE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form</w:t>
      </w:r>
      <w:r w:rsidRPr="004219C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on:</w:t>
      </w:r>
    </w:p>
    <w:p w14:paraId="15F7F236" w14:textId="77777777" w:rsidR="00BF00DF" w:rsidRPr="004219CE" w:rsidRDefault="00BF00DF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14:paraId="6413B1A5" w14:textId="4F6C090C" w:rsidR="00BF00DF" w:rsidRPr="004219CE" w:rsidRDefault="00E44CA8">
      <w:pPr>
        <w:pStyle w:val="ListParagraph"/>
        <w:numPr>
          <w:ilvl w:val="0"/>
          <w:numId w:val="1"/>
        </w:numPr>
        <w:tabs>
          <w:tab w:val="left" w:pos="939"/>
        </w:tabs>
        <w:ind w:right="586"/>
        <w:rPr>
          <w:rFonts w:asciiTheme="minorHAnsi" w:hAnsiTheme="minorHAnsi" w:cstheme="minorHAnsi"/>
        </w:rPr>
      </w:pPr>
      <w:r w:rsidRPr="004219CE">
        <w:rPr>
          <w:rFonts w:asciiTheme="minorHAnsi" w:hAnsiTheme="minorHAnsi" w:cstheme="minorHAnsi"/>
        </w:rPr>
        <w:t>the</w:t>
      </w:r>
      <w:r w:rsidRPr="004219CE">
        <w:rPr>
          <w:rFonts w:asciiTheme="minorHAnsi" w:hAnsiTheme="minorHAnsi" w:cstheme="minorHAnsi"/>
          <w:spacing w:val="-5"/>
        </w:rPr>
        <w:t xml:space="preserve"> </w:t>
      </w:r>
      <w:r w:rsidRPr="004219CE">
        <w:rPr>
          <w:rFonts w:asciiTheme="minorHAnsi" w:hAnsiTheme="minorHAnsi" w:cstheme="minorHAnsi"/>
        </w:rPr>
        <w:t>state</w:t>
      </w:r>
      <w:r w:rsidRPr="004219CE">
        <w:rPr>
          <w:rFonts w:asciiTheme="minorHAnsi" w:hAnsiTheme="minorHAnsi" w:cstheme="minorHAnsi"/>
          <w:spacing w:val="-4"/>
        </w:rPr>
        <w:t xml:space="preserve"> </w:t>
      </w:r>
      <w:r w:rsidRPr="004219CE">
        <w:rPr>
          <w:rFonts w:asciiTheme="minorHAnsi" w:hAnsiTheme="minorHAnsi" w:cstheme="minorHAnsi"/>
        </w:rPr>
        <w:t>of</w:t>
      </w:r>
      <w:r w:rsidRPr="004219CE">
        <w:rPr>
          <w:rFonts w:asciiTheme="minorHAnsi" w:hAnsiTheme="minorHAnsi" w:cstheme="minorHAnsi"/>
          <w:spacing w:val="-2"/>
        </w:rPr>
        <w:t xml:space="preserve"> </w:t>
      </w:r>
      <w:r w:rsidRPr="004219CE">
        <w:rPr>
          <w:rFonts w:asciiTheme="minorHAnsi" w:hAnsiTheme="minorHAnsi" w:cstheme="minorHAnsi"/>
        </w:rPr>
        <w:t>the</w:t>
      </w:r>
      <w:r w:rsidRPr="004219CE">
        <w:rPr>
          <w:rFonts w:asciiTheme="minorHAnsi" w:hAnsiTheme="minorHAnsi" w:cstheme="minorHAnsi"/>
          <w:spacing w:val="-3"/>
        </w:rPr>
        <w:t xml:space="preserve"> </w:t>
      </w:r>
      <w:r w:rsidRPr="004219CE">
        <w:rPr>
          <w:rFonts w:asciiTheme="minorHAnsi" w:hAnsiTheme="minorHAnsi" w:cstheme="minorHAnsi"/>
        </w:rPr>
        <w:t>elements</w:t>
      </w:r>
      <w:r w:rsidRPr="004219CE">
        <w:rPr>
          <w:rFonts w:asciiTheme="minorHAnsi" w:hAnsiTheme="minorHAnsi" w:cstheme="minorHAnsi"/>
          <w:spacing w:val="-3"/>
        </w:rPr>
        <w:t xml:space="preserve"> </w:t>
      </w:r>
      <w:r w:rsidRPr="004219CE">
        <w:rPr>
          <w:rFonts w:asciiTheme="minorHAnsi" w:hAnsiTheme="minorHAnsi" w:cstheme="minorHAnsi"/>
        </w:rPr>
        <w:t>of</w:t>
      </w:r>
      <w:r w:rsidRPr="004219CE">
        <w:rPr>
          <w:rFonts w:asciiTheme="minorHAnsi" w:hAnsiTheme="minorHAnsi" w:cstheme="minorHAnsi"/>
          <w:spacing w:val="-4"/>
        </w:rPr>
        <w:t xml:space="preserve"> </w:t>
      </w:r>
      <w:r w:rsidRPr="004219CE">
        <w:rPr>
          <w:rFonts w:asciiTheme="minorHAnsi" w:hAnsiTheme="minorHAnsi" w:cstheme="minorHAnsi"/>
        </w:rPr>
        <w:t>the</w:t>
      </w:r>
      <w:r w:rsidRPr="004219CE">
        <w:rPr>
          <w:rFonts w:asciiTheme="minorHAnsi" w:hAnsiTheme="minorHAnsi" w:cstheme="minorHAnsi"/>
          <w:spacing w:val="-3"/>
        </w:rPr>
        <w:t xml:space="preserve"> </w:t>
      </w:r>
      <w:r w:rsidRPr="004219CE">
        <w:rPr>
          <w:rFonts w:asciiTheme="minorHAnsi" w:hAnsiTheme="minorHAnsi" w:cstheme="minorHAnsi"/>
        </w:rPr>
        <w:t>environment,</w:t>
      </w:r>
      <w:r w:rsidRPr="004219CE">
        <w:rPr>
          <w:rFonts w:asciiTheme="minorHAnsi" w:hAnsiTheme="minorHAnsi" w:cstheme="minorHAnsi"/>
          <w:spacing w:val="-4"/>
        </w:rPr>
        <w:t xml:space="preserve"> </w:t>
      </w:r>
      <w:r w:rsidRPr="004219CE">
        <w:rPr>
          <w:rFonts w:asciiTheme="minorHAnsi" w:hAnsiTheme="minorHAnsi" w:cstheme="minorHAnsi"/>
        </w:rPr>
        <w:t>such</w:t>
      </w:r>
      <w:r w:rsidRPr="004219CE">
        <w:rPr>
          <w:rFonts w:asciiTheme="minorHAnsi" w:hAnsiTheme="minorHAnsi" w:cstheme="minorHAnsi"/>
          <w:spacing w:val="-2"/>
        </w:rPr>
        <w:t xml:space="preserve"> </w:t>
      </w:r>
      <w:r w:rsidRPr="004219CE">
        <w:rPr>
          <w:rFonts w:asciiTheme="minorHAnsi" w:hAnsiTheme="minorHAnsi" w:cstheme="minorHAnsi"/>
        </w:rPr>
        <w:t>as</w:t>
      </w:r>
      <w:r w:rsidRPr="004219CE">
        <w:rPr>
          <w:rFonts w:asciiTheme="minorHAnsi" w:hAnsiTheme="minorHAnsi" w:cstheme="minorHAnsi"/>
          <w:spacing w:val="-4"/>
        </w:rPr>
        <w:t xml:space="preserve"> </w:t>
      </w:r>
      <w:r w:rsidRPr="004219CE">
        <w:rPr>
          <w:rFonts w:asciiTheme="minorHAnsi" w:hAnsiTheme="minorHAnsi" w:cstheme="minorHAnsi"/>
        </w:rPr>
        <w:t>air</w:t>
      </w:r>
      <w:r w:rsidRPr="004219CE">
        <w:rPr>
          <w:rFonts w:asciiTheme="minorHAnsi" w:hAnsiTheme="minorHAnsi" w:cstheme="minorHAnsi"/>
          <w:spacing w:val="-3"/>
        </w:rPr>
        <w:t xml:space="preserve"> </w:t>
      </w:r>
      <w:r w:rsidRPr="004219CE">
        <w:rPr>
          <w:rFonts w:asciiTheme="minorHAnsi" w:hAnsiTheme="minorHAnsi" w:cstheme="minorHAnsi"/>
        </w:rPr>
        <w:t>and</w:t>
      </w:r>
      <w:r w:rsidRPr="004219CE">
        <w:rPr>
          <w:rFonts w:asciiTheme="minorHAnsi" w:hAnsiTheme="minorHAnsi" w:cstheme="minorHAnsi"/>
          <w:spacing w:val="-4"/>
        </w:rPr>
        <w:t xml:space="preserve"> </w:t>
      </w:r>
      <w:r w:rsidRPr="004219CE">
        <w:rPr>
          <w:rFonts w:asciiTheme="minorHAnsi" w:hAnsiTheme="minorHAnsi" w:cstheme="minorHAnsi"/>
        </w:rPr>
        <w:t>atmosphere,</w:t>
      </w:r>
      <w:r w:rsidRPr="004219CE">
        <w:rPr>
          <w:rFonts w:asciiTheme="minorHAnsi" w:hAnsiTheme="minorHAnsi" w:cstheme="minorHAnsi"/>
          <w:spacing w:val="-3"/>
        </w:rPr>
        <w:t xml:space="preserve"> </w:t>
      </w:r>
      <w:r w:rsidRPr="004219CE">
        <w:rPr>
          <w:rFonts w:asciiTheme="minorHAnsi" w:hAnsiTheme="minorHAnsi" w:cstheme="minorHAnsi"/>
        </w:rPr>
        <w:t>water,</w:t>
      </w:r>
      <w:r w:rsidRPr="004219CE">
        <w:rPr>
          <w:rFonts w:asciiTheme="minorHAnsi" w:hAnsiTheme="minorHAnsi" w:cstheme="minorHAnsi"/>
          <w:spacing w:val="-2"/>
        </w:rPr>
        <w:t xml:space="preserve"> </w:t>
      </w:r>
      <w:r w:rsidRPr="004219CE">
        <w:rPr>
          <w:rFonts w:asciiTheme="minorHAnsi" w:hAnsiTheme="minorHAnsi" w:cstheme="minorHAnsi"/>
        </w:rPr>
        <w:t>soil,</w:t>
      </w:r>
      <w:r w:rsidRPr="004219CE">
        <w:rPr>
          <w:rFonts w:asciiTheme="minorHAnsi" w:hAnsiTheme="minorHAnsi" w:cstheme="minorHAnsi"/>
          <w:spacing w:val="-3"/>
        </w:rPr>
        <w:t xml:space="preserve"> </w:t>
      </w:r>
      <w:r w:rsidRPr="004219CE">
        <w:rPr>
          <w:rFonts w:asciiTheme="minorHAnsi" w:hAnsiTheme="minorHAnsi" w:cstheme="minorHAnsi"/>
        </w:rPr>
        <w:t>land,</w:t>
      </w:r>
      <w:r w:rsidRPr="004219CE">
        <w:rPr>
          <w:rFonts w:asciiTheme="minorHAnsi" w:hAnsiTheme="minorHAnsi" w:cstheme="minorHAnsi"/>
          <w:spacing w:val="-52"/>
        </w:rPr>
        <w:t xml:space="preserve"> </w:t>
      </w:r>
      <w:r w:rsidRPr="004219CE">
        <w:rPr>
          <w:rFonts w:asciiTheme="minorHAnsi" w:hAnsiTheme="minorHAnsi" w:cstheme="minorHAnsi"/>
        </w:rPr>
        <w:t>landscape and natural sites including wetlands, coastal and marine areas, biological</w:t>
      </w:r>
      <w:r w:rsidRPr="004219CE">
        <w:rPr>
          <w:rFonts w:asciiTheme="minorHAnsi" w:hAnsiTheme="minorHAnsi" w:cstheme="minorHAnsi"/>
          <w:spacing w:val="1"/>
        </w:rPr>
        <w:t xml:space="preserve"> </w:t>
      </w:r>
      <w:r w:rsidRPr="004219CE">
        <w:rPr>
          <w:rFonts w:asciiTheme="minorHAnsi" w:hAnsiTheme="minorHAnsi" w:cstheme="minorHAnsi"/>
        </w:rPr>
        <w:t>diversity and its components, including genetically modified organisms, and the interaction</w:t>
      </w:r>
      <w:r w:rsidRPr="004219CE">
        <w:rPr>
          <w:rFonts w:asciiTheme="minorHAnsi" w:hAnsiTheme="minorHAnsi" w:cstheme="minorHAnsi"/>
          <w:spacing w:val="1"/>
        </w:rPr>
        <w:t xml:space="preserve"> </w:t>
      </w:r>
      <w:r w:rsidRPr="004219CE">
        <w:rPr>
          <w:rFonts w:asciiTheme="minorHAnsi" w:hAnsiTheme="minorHAnsi" w:cstheme="minorHAnsi"/>
        </w:rPr>
        <w:t>among</w:t>
      </w:r>
      <w:r w:rsidRPr="004219CE">
        <w:rPr>
          <w:rFonts w:asciiTheme="minorHAnsi" w:hAnsiTheme="minorHAnsi" w:cstheme="minorHAnsi"/>
          <w:spacing w:val="-2"/>
        </w:rPr>
        <w:t xml:space="preserve"> </w:t>
      </w:r>
      <w:r w:rsidRPr="004219CE">
        <w:rPr>
          <w:rFonts w:asciiTheme="minorHAnsi" w:hAnsiTheme="minorHAnsi" w:cstheme="minorHAnsi"/>
        </w:rPr>
        <w:t>these</w:t>
      </w:r>
      <w:r w:rsidRPr="004219CE">
        <w:rPr>
          <w:rFonts w:asciiTheme="minorHAnsi" w:hAnsiTheme="minorHAnsi" w:cstheme="minorHAnsi"/>
          <w:spacing w:val="-1"/>
        </w:rPr>
        <w:t xml:space="preserve"> </w:t>
      </w:r>
      <w:r w:rsidRPr="004219CE">
        <w:rPr>
          <w:rFonts w:asciiTheme="minorHAnsi" w:hAnsiTheme="minorHAnsi" w:cstheme="minorHAnsi"/>
        </w:rPr>
        <w:t>elements</w:t>
      </w:r>
      <w:r w:rsidR="00C60F50" w:rsidRPr="004219CE">
        <w:rPr>
          <w:rFonts w:asciiTheme="minorHAnsi" w:hAnsiTheme="minorHAnsi" w:cstheme="minorHAnsi"/>
        </w:rPr>
        <w:t>.</w:t>
      </w:r>
    </w:p>
    <w:p w14:paraId="6292F156" w14:textId="77777777" w:rsidR="00BF00DF" w:rsidRPr="004219CE" w:rsidRDefault="00BF00DF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3A416DBF" w14:textId="63482757" w:rsidR="00BF00DF" w:rsidRPr="004219CE" w:rsidRDefault="00E44CA8">
      <w:pPr>
        <w:pStyle w:val="ListParagraph"/>
        <w:numPr>
          <w:ilvl w:val="0"/>
          <w:numId w:val="1"/>
        </w:numPr>
        <w:tabs>
          <w:tab w:val="left" w:pos="939"/>
        </w:tabs>
        <w:ind w:right="651" w:hanging="361"/>
        <w:jc w:val="both"/>
        <w:rPr>
          <w:rFonts w:asciiTheme="minorHAnsi" w:hAnsiTheme="minorHAnsi" w:cstheme="minorHAnsi"/>
        </w:rPr>
      </w:pPr>
      <w:r w:rsidRPr="004219CE">
        <w:rPr>
          <w:rFonts w:asciiTheme="minorHAnsi" w:hAnsiTheme="minorHAnsi" w:cstheme="minorHAnsi"/>
        </w:rPr>
        <w:t>factors such as substances, energy, noise, radiation or waste, including radioactive waste,</w:t>
      </w:r>
      <w:r w:rsidRPr="004219CE">
        <w:rPr>
          <w:rFonts w:asciiTheme="minorHAnsi" w:hAnsiTheme="minorHAnsi" w:cstheme="minorHAnsi"/>
          <w:spacing w:val="-54"/>
        </w:rPr>
        <w:t xml:space="preserve"> </w:t>
      </w:r>
      <w:r w:rsidRPr="004219CE">
        <w:rPr>
          <w:rFonts w:asciiTheme="minorHAnsi" w:hAnsiTheme="minorHAnsi" w:cstheme="minorHAnsi"/>
        </w:rPr>
        <w:t>emissions, discharges and other releases into the environment, affecting or likely to affect</w:t>
      </w:r>
      <w:r w:rsidRPr="004219CE">
        <w:rPr>
          <w:rFonts w:asciiTheme="minorHAnsi" w:hAnsiTheme="minorHAnsi" w:cstheme="minorHAnsi"/>
          <w:spacing w:val="1"/>
        </w:rPr>
        <w:t xml:space="preserve"> </w:t>
      </w:r>
      <w:r w:rsidRPr="004219CE">
        <w:rPr>
          <w:rFonts w:asciiTheme="minorHAnsi" w:hAnsiTheme="minorHAnsi" w:cstheme="minorHAnsi"/>
        </w:rPr>
        <w:t>the</w:t>
      </w:r>
      <w:r w:rsidRPr="004219CE">
        <w:rPr>
          <w:rFonts w:asciiTheme="minorHAnsi" w:hAnsiTheme="minorHAnsi" w:cstheme="minorHAnsi"/>
          <w:spacing w:val="-2"/>
        </w:rPr>
        <w:t xml:space="preserve"> </w:t>
      </w:r>
      <w:r w:rsidRPr="004219CE">
        <w:rPr>
          <w:rFonts w:asciiTheme="minorHAnsi" w:hAnsiTheme="minorHAnsi" w:cstheme="minorHAnsi"/>
        </w:rPr>
        <w:t>elements of</w:t>
      </w:r>
      <w:r w:rsidRPr="004219CE">
        <w:rPr>
          <w:rFonts w:asciiTheme="minorHAnsi" w:hAnsiTheme="minorHAnsi" w:cstheme="minorHAnsi"/>
          <w:spacing w:val="1"/>
        </w:rPr>
        <w:t xml:space="preserve"> </w:t>
      </w:r>
      <w:r w:rsidRPr="004219CE">
        <w:rPr>
          <w:rFonts w:asciiTheme="minorHAnsi" w:hAnsiTheme="minorHAnsi" w:cstheme="minorHAnsi"/>
        </w:rPr>
        <w:t>the</w:t>
      </w:r>
      <w:r w:rsidRPr="004219CE">
        <w:rPr>
          <w:rFonts w:asciiTheme="minorHAnsi" w:hAnsiTheme="minorHAnsi" w:cstheme="minorHAnsi"/>
          <w:spacing w:val="-2"/>
        </w:rPr>
        <w:t xml:space="preserve"> </w:t>
      </w:r>
      <w:r w:rsidRPr="004219CE">
        <w:rPr>
          <w:rFonts w:asciiTheme="minorHAnsi" w:hAnsiTheme="minorHAnsi" w:cstheme="minorHAnsi"/>
        </w:rPr>
        <w:t>environment</w:t>
      </w:r>
      <w:r w:rsidRPr="004219CE">
        <w:rPr>
          <w:rFonts w:asciiTheme="minorHAnsi" w:hAnsiTheme="minorHAnsi" w:cstheme="minorHAnsi"/>
          <w:spacing w:val="-1"/>
        </w:rPr>
        <w:t xml:space="preserve"> </w:t>
      </w:r>
      <w:r w:rsidRPr="004219CE">
        <w:rPr>
          <w:rFonts w:asciiTheme="minorHAnsi" w:hAnsiTheme="minorHAnsi" w:cstheme="minorHAnsi"/>
        </w:rPr>
        <w:t>referred</w:t>
      </w:r>
      <w:r w:rsidRPr="004219CE">
        <w:rPr>
          <w:rFonts w:asciiTheme="minorHAnsi" w:hAnsiTheme="minorHAnsi" w:cstheme="minorHAnsi"/>
          <w:spacing w:val="-1"/>
        </w:rPr>
        <w:t xml:space="preserve"> </w:t>
      </w:r>
      <w:r w:rsidRPr="004219CE">
        <w:rPr>
          <w:rFonts w:asciiTheme="minorHAnsi" w:hAnsiTheme="minorHAnsi" w:cstheme="minorHAnsi"/>
        </w:rPr>
        <w:t>to</w:t>
      </w:r>
      <w:r w:rsidRPr="004219CE">
        <w:rPr>
          <w:rFonts w:asciiTheme="minorHAnsi" w:hAnsiTheme="minorHAnsi" w:cstheme="minorHAnsi"/>
          <w:spacing w:val="-2"/>
        </w:rPr>
        <w:t xml:space="preserve"> </w:t>
      </w:r>
      <w:r w:rsidRPr="004219CE">
        <w:rPr>
          <w:rFonts w:asciiTheme="minorHAnsi" w:hAnsiTheme="minorHAnsi" w:cstheme="minorHAnsi"/>
        </w:rPr>
        <w:t>in</w:t>
      </w:r>
      <w:r w:rsidRPr="004219CE">
        <w:rPr>
          <w:rFonts w:asciiTheme="minorHAnsi" w:hAnsiTheme="minorHAnsi" w:cstheme="minorHAnsi"/>
          <w:spacing w:val="-1"/>
        </w:rPr>
        <w:t xml:space="preserve"> </w:t>
      </w:r>
      <w:r w:rsidRPr="004219CE">
        <w:rPr>
          <w:rFonts w:asciiTheme="minorHAnsi" w:hAnsiTheme="minorHAnsi" w:cstheme="minorHAnsi"/>
        </w:rPr>
        <w:t>(a)</w:t>
      </w:r>
      <w:r w:rsidR="009938D7" w:rsidRPr="004219CE">
        <w:rPr>
          <w:rFonts w:asciiTheme="minorHAnsi" w:hAnsiTheme="minorHAnsi" w:cstheme="minorHAnsi"/>
        </w:rPr>
        <w:t>.</w:t>
      </w:r>
    </w:p>
    <w:p w14:paraId="7B1C1BBD" w14:textId="77777777" w:rsidR="00BF00DF" w:rsidRPr="004219CE" w:rsidRDefault="00BF00D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00611C52" w14:textId="29ECC6B0" w:rsidR="00BF00DF" w:rsidRPr="004219CE" w:rsidRDefault="00E44CA8">
      <w:pPr>
        <w:pStyle w:val="ListParagraph"/>
        <w:numPr>
          <w:ilvl w:val="0"/>
          <w:numId w:val="1"/>
        </w:numPr>
        <w:tabs>
          <w:tab w:val="left" w:pos="939"/>
        </w:tabs>
        <w:ind w:right="569"/>
        <w:rPr>
          <w:rFonts w:asciiTheme="minorHAnsi" w:hAnsiTheme="minorHAnsi" w:cstheme="minorHAnsi"/>
        </w:rPr>
      </w:pPr>
      <w:r w:rsidRPr="004219CE">
        <w:rPr>
          <w:rFonts w:asciiTheme="minorHAnsi" w:hAnsiTheme="minorHAnsi" w:cstheme="minorHAnsi"/>
        </w:rPr>
        <w:t>measures (including administrative measures), such as policies, legislation, plans,</w:t>
      </w:r>
      <w:r w:rsidRPr="004219CE">
        <w:rPr>
          <w:rFonts w:asciiTheme="minorHAnsi" w:hAnsiTheme="minorHAnsi" w:cstheme="minorHAnsi"/>
          <w:spacing w:val="1"/>
        </w:rPr>
        <w:t xml:space="preserve"> </w:t>
      </w:r>
      <w:r w:rsidR="007A547A" w:rsidRPr="004219CE">
        <w:rPr>
          <w:rFonts w:asciiTheme="minorHAnsi" w:hAnsiTheme="minorHAnsi" w:cstheme="minorHAnsi"/>
        </w:rPr>
        <w:t>Programmes</w:t>
      </w:r>
      <w:r w:rsidRPr="004219CE">
        <w:rPr>
          <w:rFonts w:asciiTheme="minorHAnsi" w:hAnsiTheme="minorHAnsi" w:cstheme="minorHAnsi"/>
        </w:rPr>
        <w:t>, environmental agreements, and activities affecting or likely to affect the</w:t>
      </w:r>
      <w:r w:rsidRPr="004219CE">
        <w:rPr>
          <w:rFonts w:asciiTheme="minorHAnsi" w:hAnsiTheme="minorHAnsi" w:cstheme="minorHAnsi"/>
          <w:spacing w:val="1"/>
        </w:rPr>
        <w:t xml:space="preserve"> </w:t>
      </w:r>
      <w:r w:rsidRPr="004219CE">
        <w:rPr>
          <w:rFonts w:asciiTheme="minorHAnsi" w:hAnsiTheme="minorHAnsi" w:cstheme="minorHAnsi"/>
        </w:rPr>
        <w:t>elements and factors referred to in (a) and (b) as well as measures or activities designed to</w:t>
      </w:r>
      <w:r w:rsidRPr="004219CE">
        <w:rPr>
          <w:rFonts w:asciiTheme="minorHAnsi" w:hAnsiTheme="minorHAnsi" w:cstheme="minorHAnsi"/>
          <w:spacing w:val="-53"/>
        </w:rPr>
        <w:t xml:space="preserve"> </w:t>
      </w:r>
      <w:r w:rsidRPr="004219CE">
        <w:rPr>
          <w:rFonts w:asciiTheme="minorHAnsi" w:hAnsiTheme="minorHAnsi" w:cstheme="minorHAnsi"/>
        </w:rPr>
        <w:t>protect</w:t>
      </w:r>
      <w:r w:rsidRPr="004219CE">
        <w:rPr>
          <w:rFonts w:asciiTheme="minorHAnsi" w:hAnsiTheme="minorHAnsi" w:cstheme="minorHAnsi"/>
          <w:spacing w:val="-2"/>
        </w:rPr>
        <w:t xml:space="preserve"> </w:t>
      </w:r>
      <w:r w:rsidRPr="004219CE">
        <w:rPr>
          <w:rFonts w:asciiTheme="minorHAnsi" w:hAnsiTheme="minorHAnsi" w:cstheme="minorHAnsi"/>
        </w:rPr>
        <w:t>those</w:t>
      </w:r>
      <w:r w:rsidRPr="004219CE">
        <w:rPr>
          <w:rFonts w:asciiTheme="minorHAnsi" w:hAnsiTheme="minorHAnsi" w:cstheme="minorHAnsi"/>
          <w:spacing w:val="-1"/>
        </w:rPr>
        <w:t xml:space="preserve"> </w:t>
      </w:r>
      <w:r w:rsidRPr="004219CE">
        <w:rPr>
          <w:rFonts w:asciiTheme="minorHAnsi" w:hAnsiTheme="minorHAnsi" w:cstheme="minorHAnsi"/>
        </w:rPr>
        <w:t>elements</w:t>
      </w:r>
      <w:r w:rsidR="00E504E3" w:rsidRPr="004219CE">
        <w:rPr>
          <w:rFonts w:asciiTheme="minorHAnsi" w:hAnsiTheme="minorHAnsi" w:cstheme="minorHAnsi"/>
        </w:rPr>
        <w:t>.</w:t>
      </w:r>
    </w:p>
    <w:p w14:paraId="2888369B" w14:textId="77777777" w:rsidR="00BF00DF" w:rsidRPr="004219CE" w:rsidRDefault="00BF00DF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0CA3905C" w14:textId="59F63682" w:rsidR="00BF00DF" w:rsidRPr="004219CE" w:rsidRDefault="00E44CA8">
      <w:pPr>
        <w:pStyle w:val="ListParagraph"/>
        <w:numPr>
          <w:ilvl w:val="0"/>
          <w:numId w:val="1"/>
        </w:numPr>
        <w:tabs>
          <w:tab w:val="left" w:pos="939"/>
        </w:tabs>
        <w:ind w:hanging="361"/>
        <w:rPr>
          <w:rFonts w:asciiTheme="minorHAnsi" w:hAnsiTheme="minorHAnsi" w:cstheme="minorHAnsi"/>
        </w:rPr>
      </w:pPr>
      <w:r w:rsidRPr="004219CE">
        <w:rPr>
          <w:rFonts w:asciiTheme="minorHAnsi" w:hAnsiTheme="minorHAnsi" w:cstheme="minorHAnsi"/>
        </w:rPr>
        <w:t>reports</w:t>
      </w:r>
      <w:r w:rsidRPr="004219CE">
        <w:rPr>
          <w:rFonts w:asciiTheme="minorHAnsi" w:hAnsiTheme="minorHAnsi" w:cstheme="minorHAnsi"/>
          <w:spacing w:val="-5"/>
        </w:rPr>
        <w:t xml:space="preserve"> </w:t>
      </w:r>
      <w:r w:rsidRPr="004219CE">
        <w:rPr>
          <w:rFonts w:asciiTheme="minorHAnsi" w:hAnsiTheme="minorHAnsi" w:cstheme="minorHAnsi"/>
        </w:rPr>
        <w:t>on</w:t>
      </w:r>
      <w:r w:rsidRPr="004219CE">
        <w:rPr>
          <w:rFonts w:asciiTheme="minorHAnsi" w:hAnsiTheme="minorHAnsi" w:cstheme="minorHAnsi"/>
          <w:spacing w:val="-4"/>
        </w:rPr>
        <w:t xml:space="preserve"> </w:t>
      </w:r>
      <w:r w:rsidRPr="004219CE">
        <w:rPr>
          <w:rFonts w:asciiTheme="minorHAnsi" w:hAnsiTheme="minorHAnsi" w:cstheme="minorHAnsi"/>
        </w:rPr>
        <w:t>the</w:t>
      </w:r>
      <w:r w:rsidRPr="004219CE">
        <w:rPr>
          <w:rFonts w:asciiTheme="minorHAnsi" w:hAnsiTheme="minorHAnsi" w:cstheme="minorHAnsi"/>
          <w:spacing w:val="-3"/>
        </w:rPr>
        <w:t xml:space="preserve"> </w:t>
      </w:r>
      <w:r w:rsidRPr="004219CE">
        <w:rPr>
          <w:rFonts w:asciiTheme="minorHAnsi" w:hAnsiTheme="minorHAnsi" w:cstheme="minorHAnsi"/>
        </w:rPr>
        <w:t>implementation</w:t>
      </w:r>
      <w:r w:rsidRPr="004219CE">
        <w:rPr>
          <w:rFonts w:asciiTheme="minorHAnsi" w:hAnsiTheme="minorHAnsi" w:cstheme="minorHAnsi"/>
          <w:spacing w:val="-6"/>
        </w:rPr>
        <w:t xml:space="preserve"> </w:t>
      </w:r>
      <w:r w:rsidRPr="004219CE">
        <w:rPr>
          <w:rFonts w:asciiTheme="minorHAnsi" w:hAnsiTheme="minorHAnsi" w:cstheme="minorHAnsi"/>
        </w:rPr>
        <w:t>of</w:t>
      </w:r>
      <w:r w:rsidRPr="004219CE">
        <w:rPr>
          <w:rFonts w:asciiTheme="minorHAnsi" w:hAnsiTheme="minorHAnsi" w:cstheme="minorHAnsi"/>
          <w:spacing w:val="-4"/>
        </w:rPr>
        <w:t xml:space="preserve"> </w:t>
      </w:r>
      <w:r w:rsidRPr="004219CE">
        <w:rPr>
          <w:rFonts w:asciiTheme="minorHAnsi" w:hAnsiTheme="minorHAnsi" w:cstheme="minorHAnsi"/>
        </w:rPr>
        <w:t>environmental</w:t>
      </w:r>
      <w:r w:rsidRPr="004219CE">
        <w:rPr>
          <w:rFonts w:asciiTheme="minorHAnsi" w:hAnsiTheme="minorHAnsi" w:cstheme="minorHAnsi"/>
          <w:spacing w:val="-3"/>
        </w:rPr>
        <w:t xml:space="preserve"> </w:t>
      </w:r>
      <w:r w:rsidRPr="004219CE">
        <w:rPr>
          <w:rFonts w:asciiTheme="minorHAnsi" w:hAnsiTheme="minorHAnsi" w:cstheme="minorHAnsi"/>
        </w:rPr>
        <w:t>legislation</w:t>
      </w:r>
      <w:r w:rsidR="004D7920" w:rsidRPr="004219CE">
        <w:rPr>
          <w:rFonts w:asciiTheme="minorHAnsi" w:hAnsiTheme="minorHAnsi" w:cstheme="minorHAnsi"/>
        </w:rPr>
        <w:t>.</w:t>
      </w:r>
    </w:p>
    <w:p w14:paraId="79E5D62F" w14:textId="77777777" w:rsidR="00BF00DF" w:rsidRPr="004219CE" w:rsidRDefault="00BF00DF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0156D532" w14:textId="77777777" w:rsidR="00BF00DF" w:rsidRPr="004219CE" w:rsidRDefault="00E44CA8">
      <w:pPr>
        <w:pStyle w:val="ListParagraph"/>
        <w:numPr>
          <w:ilvl w:val="0"/>
          <w:numId w:val="1"/>
        </w:numPr>
        <w:tabs>
          <w:tab w:val="left" w:pos="939"/>
        </w:tabs>
        <w:ind w:right="759"/>
        <w:rPr>
          <w:rFonts w:asciiTheme="minorHAnsi" w:hAnsiTheme="minorHAnsi" w:cstheme="minorHAnsi"/>
        </w:rPr>
      </w:pPr>
      <w:r w:rsidRPr="004219CE">
        <w:rPr>
          <w:rFonts w:asciiTheme="minorHAnsi" w:hAnsiTheme="minorHAnsi" w:cstheme="minorHAnsi"/>
        </w:rPr>
        <w:t>cost-benefit and other economic analyses and assumptions used within the framework of</w:t>
      </w:r>
      <w:r w:rsidRPr="004219CE">
        <w:rPr>
          <w:rFonts w:asciiTheme="minorHAnsi" w:hAnsiTheme="minorHAnsi" w:cstheme="minorHAnsi"/>
          <w:spacing w:val="-53"/>
        </w:rPr>
        <w:t xml:space="preserve"> </w:t>
      </w:r>
      <w:r w:rsidRPr="004219CE">
        <w:rPr>
          <w:rFonts w:asciiTheme="minorHAnsi" w:hAnsiTheme="minorHAnsi" w:cstheme="minorHAnsi"/>
        </w:rPr>
        <w:t>the</w:t>
      </w:r>
      <w:r w:rsidRPr="004219CE">
        <w:rPr>
          <w:rFonts w:asciiTheme="minorHAnsi" w:hAnsiTheme="minorHAnsi" w:cstheme="minorHAnsi"/>
          <w:spacing w:val="-2"/>
        </w:rPr>
        <w:t xml:space="preserve"> </w:t>
      </w:r>
      <w:r w:rsidRPr="004219CE">
        <w:rPr>
          <w:rFonts w:asciiTheme="minorHAnsi" w:hAnsiTheme="minorHAnsi" w:cstheme="minorHAnsi"/>
        </w:rPr>
        <w:t>measures and activities</w:t>
      </w:r>
      <w:r w:rsidRPr="004219CE">
        <w:rPr>
          <w:rFonts w:asciiTheme="minorHAnsi" w:hAnsiTheme="minorHAnsi" w:cstheme="minorHAnsi"/>
          <w:spacing w:val="3"/>
        </w:rPr>
        <w:t xml:space="preserve"> </w:t>
      </w:r>
      <w:r w:rsidRPr="004219CE">
        <w:rPr>
          <w:rFonts w:asciiTheme="minorHAnsi" w:hAnsiTheme="minorHAnsi" w:cstheme="minorHAnsi"/>
        </w:rPr>
        <w:t>referred</w:t>
      </w:r>
      <w:r w:rsidRPr="004219CE">
        <w:rPr>
          <w:rFonts w:asciiTheme="minorHAnsi" w:hAnsiTheme="minorHAnsi" w:cstheme="minorHAnsi"/>
          <w:spacing w:val="-1"/>
        </w:rPr>
        <w:t xml:space="preserve"> </w:t>
      </w:r>
      <w:r w:rsidRPr="004219CE">
        <w:rPr>
          <w:rFonts w:asciiTheme="minorHAnsi" w:hAnsiTheme="minorHAnsi" w:cstheme="minorHAnsi"/>
        </w:rPr>
        <w:t>to</w:t>
      </w:r>
      <w:r w:rsidRPr="004219CE">
        <w:rPr>
          <w:rFonts w:asciiTheme="minorHAnsi" w:hAnsiTheme="minorHAnsi" w:cstheme="minorHAnsi"/>
          <w:spacing w:val="-2"/>
        </w:rPr>
        <w:t xml:space="preserve"> </w:t>
      </w:r>
      <w:r w:rsidRPr="004219CE">
        <w:rPr>
          <w:rFonts w:asciiTheme="minorHAnsi" w:hAnsiTheme="minorHAnsi" w:cstheme="minorHAnsi"/>
        </w:rPr>
        <w:t>in</w:t>
      </w:r>
      <w:r w:rsidRPr="004219CE">
        <w:rPr>
          <w:rFonts w:asciiTheme="minorHAnsi" w:hAnsiTheme="minorHAnsi" w:cstheme="minorHAnsi"/>
          <w:spacing w:val="-1"/>
        </w:rPr>
        <w:t xml:space="preserve"> </w:t>
      </w:r>
      <w:r w:rsidRPr="004219CE">
        <w:rPr>
          <w:rFonts w:asciiTheme="minorHAnsi" w:hAnsiTheme="minorHAnsi" w:cstheme="minorHAnsi"/>
        </w:rPr>
        <w:t>(c);</w:t>
      </w:r>
      <w:r w:rsidRPr="004219CE">
        <w:rPr>
          <w:rFonts w:asciiTheme="minorHAnsi" w:hAnsiTheme="minorHAnsi" w:cstheme="minorHAnsi"/>
          <w:spacing w:val="-1"/>
        </w:rPr>
        <w:t xml:space="preserve"> </w:t>
      </w:r>
      <w:r w:rsidRPr="004219CE">
        <w:rPr>
          <w:rFonts w:asciiTheme="minorHAnsi" w:hAnsiTheme="minorHAnsi" w:cstheme="minorHAnsi"/>
        </w:rPr>
        <w:t>and</w:t>
      </w:r>
    </w:p>
    <w:p w14:paraId="7B3D860C" w14:textId="77777777" w:rsidR="00BF00DF" w:rsidRPr="004219CE" w:rsidRDefault="00BF00DF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024C84FB" w14:textId="77777777" w:rsidR="00BF00DF" w:rsidRPr="004219CE" w:rsidRDefault="00E44CA8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spacing w:before="1"/>
        <w:ind w:right="539"/>
        <w:rPr>
          <w:rFonts w:asciiTheme="minorHAnsi" w:hAnsiTheme="minorHAnsi" w:cstheme="minorHAnsi"/>
        </w:rPr>
      </w:pPr>
      <w:r w:rsidRPr="004219CE">
        <w:rPr>
          <w:rFonts w:asciiTheme="minorHAnsi" w:hAnsiTheme="minorHAnsi" w:cstheme="minorHAnsi"/>
        </w:rPr>
        <w:t>the state of human health and safety, including the contamination of the food chain, where</w:t>
      </w:r>
      <w:r w:rsidRPr="004219CE">
        <w:rPr>
          <w:rFonts w:asciiTheme="minorHAnsi" w:hAnsiTheme="minorHAnsi" w:cstheme="minorHAnsi"/>
          <w:spacing w:val="1"/>
        </w:rPr>
        <w:t xml:space="preserve"> </w:t>
      </w:r>
      <w:r w:rsidRPr="004219CE">
        <w:rPr>
          <w:rFonts w:asciiTheme="minorHAnsi" w:hAnsiTheme="minorHAnsi" w:cstheme="minorHAnsi"/>
        </w:rPr>
        <w:t>relevant,</w:t>
      </w:r>
      <w:r w:rsidRPr="004219CE">
        <w:rPr>
          <w:rFonts w:asciiTheme="minorHAnsi" w:hAnsiTheme="minorHAnsi" w:cstheme="minorHAnsi"/>
          <w:spacing w:val="-4"/>
        </w:rPr>
        <w:t xml:space="preserve"> </w:t>
      </w:r>
      <w:r w:rsidRPr="004219CE">
        <w:rPr>
          <w:rFonts w:asciiTheme="minorHAnsi" w:hAnsiTheme="minorHAnsi" w:cstheme="minorHAnsi"/>
        </w:rPr>
        <w:t>conditions of</w:t>
      </w:r>
      <w:r w:rsidRPr="004219CE">
        <w:rPr>
          <w:rFonts w:asciiTheme="minorHAnsi" w:hAnsiTheme="minorHAnsi" w:cstheme="minorHAnsi"/>
          <w:spacing w:val="-2"/>
        </w:rPr>
        <w:t xml:space="preserve"> </w:t>
      </w:r>
      <w:r w:rsidRPr="004219CE">
        <w:rPr>
          <w:rFonts w:asciiTheme="minorHAnsi" w:hAnsiTheme="minorHAnsi" w:cstheme="minorHAnsi"/>
        </w:rPr>
        <w:t>human</w:t>
      </w:r>
      <w:r w:rsidRPr="004219CE">
        <w:rPr>
          <w:rFonts w:asciiTheme="minorHAnsi" w:hAnsiTheme="minorHAnsi" w:cstheme="minorHAnsi"/>
          <w:spacing w:val="-3"/>
        </w:rPr>
        <w:t xml:space="preserve"> </w:t>
      </w:r>
      <w:r w:rsidRPr="004219CE">
        <w:rPr>
          <w:rFonts w:asciiTheme="minorHAnsi" w:hAnsiTheme="minorHAnsi" w:cstheme="minorHAnsi"/>
        </w:rPr>
        <w:t>life,</w:t>
      </w:r>
      <w:r w:rsidRPr="004219CE">
        <w:rPr>
          <w:rFonts w:asciiTheme="minorHAnsi" w:hAnsiTheme="minorHAnsi" w:cstheme="minorHAnsi"/>
          <w:spacing w:val="-4"/>
        </w:rPr>
        <w:t xml:space="preserve"> </w:t>
      </w:r>
      <w:r w:rsidRPr="004219CE">
        <w:rPr>
          <w:rFonts w:asciiTheme="minorHAnsi" w:hAnsiTheme="minorHAnsi" w:cstheme="minorHAnsi"/>
        </w:rPr>
        <w:t>cultural</w:t>
      </w:r>
      <w:r w:rsidRPr="004219CE">
        <w:rPr>
          <w:rFonts w:asciiTheme="minorHAnsi" w:hAnsiTheme="minorHAnsi" w:cstheme="minorHAnsi"/>
          <w:spacing w:val="-2"/>
        </w:rPr>
        <w:t xml:space="preserve"> </w:t>
      </w:r>
      <w:r w:rsidRPr="004219CE">
        <w:rPr>
          <w:rFonts w:asciiTheme="minorHAnsi" w:hAnsiTheme="minorHAnsi" w:cstheme="minorHAnsi"/>
        </w:rPr>
        <w:t>sites</w:t>
      </w:r>
      <w:r w:rsidRPr="004219CE">
        <w:rPr>
          <w:rFonts w:asciiTheme="minorHAnsi" w:hAnsiTheme="minorHAnsi" w:cstheme="minorHAnsi"/>
          <w:spacing w:val="-2"/>
        </w:rPr>
        <w:t xml:space="preserve"> </w:t>
      </w:r>
      <w:r w:rsidRPr="004219CE">
        <w:rPr>
          <w:rFonts w:asciiTheme="minorHAnsi" w:hAnsiTheme="minorHAnsi" w:cstheme="minorHAnsi"/>
        </w:rPr>
        <w:t>and</w:t>
      </w:r>
      <w:r w:rsidRPr="004219CE">
        <w:rPr>
          <w:rFonts w:asciiTheme="minorHAnsi" w:hAnsiTheme="minorHAnsi" w:cstheme="minorHAnsi"/>
          <w:spacing w:val="-2"/>
        </w:rPr>
        <w:t xml:space="preserve"> </w:t>
      </w:r>
      <w:r w:rsidRPr="004219CE">
        <w:rPr>
          <w:rFonts w:asciiTheme="minorHAnsi" w:hAnsiTheme="minorHAnsi" w:cstheme="minorHAnsi"/>
        </w:rPr>
        <w:t>built</w:t>
      </w:r>
      <w:r w:rsidRPr="004219CE">
        <w:rPr>
          <w:rFonts w:asciiTheme="minorHAnsi" w:hAnsiTheme="minorHAnsi" w:cstheme="minorHAnsi"/>
          <w:spacing w:val="-4"/>
        </w:rPr>
        <w:t xml:space="preserve"> </w:t>
      </w:r>
      <w:r w:rsidRPr="004219CE">
        <w:rPr>
          <w:rFonts w:asciiTheme="minorHAnsi" w:hAnsiTheme="minorHAnsi" w:cstheme="minorHAnsi"/>
        </w:rPr>
        <w:t>structures</w:t>
      </w:r>
      <w:r w:rsidRPr="004219CE">
        <w:rPr>
          <w:rFonts w:asciiTheme="minorHAnsi" w:hAnsiTheme="minorHAnsi" w:cstheme="minorHAnsi"/>
          <w:spacing w:val="-3"/>
        </w:rPr>
        <w:t xml:space="preserve"> </w:t>
      </w:r>
      <w:r w:rsidRPr="004219CE">
        <w:rPr>
          <w:rFonts w:asciiTheme="minorHAnsi" w:hAnsiTheme="minorHAnsi" w:cstheme="minorHAnsi"/>
        </w:rPr>
        <w:t>inasmuch</w:t>
      </w:r>
      <w:r w:rsidRPr="004219CE">
        <w:rPr>
          <w:rFonts w:asciiTheme="minorHAnsi" w:hAnsiTheme="minorHAnsi" w:cstheme="minorHAnsi"/>
          <w:spacing w:val="-3"/>
        </w:rPr>
        <w:t xml:space="preserve"> </w:t>
      </w:r>
      <w:r w:rsidRPr="004219CE">
        <w:rPr>
          <w:rFonts w:asciiTheme="minorHAnsi" w:hAnsiTheme="minorHAnsi" w:cstheme="minorHAnsi"/>
        </w:rPr>
        <w:t>as</w:t>
      </w:r>
      <w:r w:rsidRPr="004219CE">
        <w:rPr>
          <w:rFonts w:asciiTheme="minorHAnsi" w:hAnsiTheme="minorHAnsi" w:cstheme="minorHAnsi"/>
          <w:spacing w:val="-3"/>
        </w:rPr>
        <w:t xml:space="preserve"> </w:t>
      </w:r>
      <w:r w:rsidRPr="004219CE">
        <w:rPr>
          <w:rFonts w:asciiTheme="minorHAnsi" w:hAnsiTheme="minorHAnsi" w:cstheme="minorHAnsi"/>
        </w:rPr>
        <w:t>they</w:t>
      </w:r>
      <w:r w:rsidRPr="004219CE">
        <w:rPr>
          <w:rFonts w:asciiTheme="minorHAnsi" w:hAnsiTheme="minorHAnsi" w:cstheme="minorHAnsi"/>
          <w:spacing w:val="-5"/>
        </w:rPr>
        <w:t xml:space="preserve"> </w:t>
      </w:r>
      <w:r w:rsidRPr="004219CE">
        <w:rPr>
          <w:rFonts w:asciiTheme="minorHAnsi" w:hAnsiTheme="minorHAnsi" w:cstheme="minorHAnsi"/>
        </w:rPr>
        <w:t>are</w:t>
      </w:r>
      <w:r w:rsidRPr="004219CE">
        <w:rPr>
          <w:rFonts w:asciiTheme="minorHAnsi" w:hAnsiTheme="minorHAnsi" w:cstheme="minorHAnsi"/>
          <w:spacing w:val="-3"/>
        </w:rPr>
        <w:t xml:space="preserve"> </w:t>
      </w:r>
      <w:r w:rsidRPr="004219CE">
        <w:rPr>
          <w:rFonts w:asciiTheme="minorHAnsi" w:hAnsiTheme="minorHAnsi" w:cstheme="minorHAnsi"/>
        </w:rPr>
        <w:t>or</w:t>
      </w:r>
      <w:r w:rsidRPr="004219CE">
        <w:rPr>
          <w:rFonts w:asciiTheme="minorHAnsi" w:hAnsiTheme="minorHAnsi" w:cstheme="minorHAnsi"/>
          <w:spacing w:val="-53"/>
        </w:rPr>
        <w:t xml:space="preserve"> </w:t>
      </w:r>
      <w:r w:rsidRPr="004219CE">
        <w:rPr>
          <w:rFonts w:asciiTheme="minorHAnsi" w:hAnsiTheme="minorHAnsi" w:cstheme="minorHAnsi"/>
        </w:rPr>
        <w:t>may be affected by the state of the elements of the environment referred to in (a) or,</w:t>
      </w:r>
      <w:r w:rsidRPr="004219CE">
        <w:rPr>
          <w:rFonts w:asciiTheme="minorHAnsi" w:hAnsiTheme="minorHAnsi" w:cstheme="minorHAnsi"/>
          <w:spacing w:val="1"/>
        </w:rPr>
        <w:t xml:space="preserve"> </w:t>
      </w:r>
      <w:r w:rsidRPr="004219CE">
        <w:rPr>
          <w:rFonts w:asciiTheme="minorHAnsi" w:hAnsiTheme="minorHAnsi" w:cstheme="minorHAnsi"/>
        </w:rPr>
        <w:t>through</w:t>
      </w:r>
      <w:r w:rsidRPr="004219CE">
        <w:rPr>
          <w:rFonts w:asciiTheme="minorHAnsi" w:hAnsiTheme="minorHAnsi" w:cstheme="minorHAnsi"/>
          <w:spacing w:val="-2"/>
        </w:rPr>
        <w:t xml:space="preserve"> </w:t>
      </w:r>
      <w:r w:rsidRPr="004219CE">
        <w:rPr>
          <w:rFonts w:asciiTheme="minorHAnsi" w:hAnsiTheme="minorHAnsi" w:cstheme="minorHAnsi"/>
        </w:rPr>
        <w:t>those</w:t>
      </w:r>
      <w:r w:rsidRPr="004219CE">
        <w:rPr>
          <w:rFonts w:asciiTheme="minorHAnsi" w:hAnsiTheme="minorHAnsi" w:cstheme="minorHAnsi"/>
          <w:spacing w:val="-1"/>
        </w:rPr>
        <w:t xml:space="preserve"> </w:t>
      </w:r>
      <w:r w:rsidRPr="004219CE">
        <w:rPr>
          <w:rFonts w:asciiTheme="minorHAnsi" w:hAnsiTheme="minorHAnsi" w:cstheme="minorHAnsi"/>
        </w:rPr>
        <w:t>elements,</w:t>
      </w:r>
      <w:r w:rsidRPr="004219CE">
        <w:rPr>
          <w:rFonts w:asciiTheme="minorHAnsi" w:hAnsiTheme="minorHAnsi" w:cstheme="minorHAnsi"/>
          <w:spacing w:val="-2"/>
        </w:rPr>
        <w:t xml:space="preserve"> </w:t>
      </w:r>
      <w:r w:rsidRPr="004219CE">
        <w:rPr>
          <w:rFonts w:asciiTheme="minorHAnsi" w:hAnsiTheme="minorHAnsi" w:cstheme="minorHAnsi"/>
        </w:rPr>
        <w:t>by</w:t>
      </w:r>
      <w:r w:rsidRPr="004219CE">
        <w:rPr>
          <w:rFonts w:asciiTheme="minorHAnsi" w:hAnsiTheme="minorHAnsi" w:cstheme="minorHAnsi"/>
          <w:spacing w:val="-2"/>
        </w:rPr>
        <w:t xml:space="preserve"> </w:t>
      </w:r>
      <w:r w:rsidRPr="004219CE">
        <w:rPr>
          <w:rFonts w:asciiTheme="minorHAnsi" w:hAnsiTheme="minorHAnsi" w:cstheme="minorHAnsi"/>
        </w:rPr>
        <w:t>any</w:t>
      </w:r>
      <w:r w:rsidRPr="004219CE">
        <w:rPr>
          <w:rFonts w:asciiTheme="minorHAnsi" w:hAnsiTheme="minorHAnsi" w:cstheme="minorHAnsi"/>
          <w:spacing w:val="-5"/>
        </w:rPr>
        <w:t xml:space="preserve"> </w:t>
      </w:r>
      <w:r w:rsidRPr="004219CE">
        <w:rPr>
          <w:rFonts w:asciiTheme="minorHAnsi" w:hAnsiTheme="minorHAnsi" w:cstheme="minorHAnsi"/>
        </w:rPr>
        <w:t>of</w:t>
      </w:r>
      <w:r w:rsidRPr="004219CE">
        <w:rPr>
          <w:rFonts w:asciiTheme="minorHAnsi" w:hAnsiTheme="minorHAnsi" w:cstheme="minorHAnsi"/>
          <w:spacing w:val="1"/>
        </w:rPr>
        <w:t xml:space="preserve"> </w:t>
      </w:r>
      <w:r w:rsidRPr="004219CE">
        <w:rPr>
          <w:rFonts w:asciiTheme="minorHAnsi" w:hAnsiTheme="minorHAnsi" w:cstheme="minorHAnsi"/>
        </w:rPr>
        <w:t>the</w:t>
      </w:r>
      <w:r w:rsidRPr="004219CE">
        <w:rPr>
          <w:rFonts w:asciiTheme="minorHAnsi" w:hAnsiTheme="minorHAnsi" w:cstheme="minorHAnsi"/>
          <w:spacing w:val="-2"/>
        </w:rPr>
        <w:t xml:space="preserve"> </w:t>
      </w:r>
      <w:r w:rsidRPr="004219CE">
        <w:rPr>
          <w:rFonts w:asciiTheme="minorHAnsi" w:hAnsiTheme="minorHAnsi" w:cstheme="minorHAnsi"/>
        </w:rPr>
        <w:t>matters referred</w:t>
      </w:r>
      <w:r w:rsidRPr="004219CE">
        <w:rPr>
          <w:rFonts w:asciiTheme="minorHAnsi" w:hAnsiTheme="minorHAnsi" w:cstheme="minorHAnsi"/>
          <w:spacing w:val="-2"/>
        </w:rPr>
        <w:t xml:space="preserve"> </w:t>
      </w:r>
      <w:r w:rsidRPr="004219CE">
        <w:rPr>
          <w:rFonts w:asciiTheme="minorHAnsi" w:hAnsiTheme="minorHAnsi" w:cstheme="minorHAnsi"/>
        </w:rPr>
        <w:t>to</w:t>
      </w:r>
      <w:r w:rsidRPr="004219CE">
        <w:rPr>
          <w:rFonts w:asciiTheme="minorHAnsi" w:hAnsiTheme="minorHAnsi" w:cstheme="minorHAnsi"/>
          <w:spacing w:val="-1"/>
        </w:rPr>
        <w:t xml:space="preserve"> </w:t>
      </w:r>
      <w:r w:rsidRPr="004219CE">
        <w:rPr>
          <w:rFonts w:asciiTheme="minorHAnsi" w:hAnsiTheme="minorHAnsi" w:cstheme="minorHAnsi"/>
        </w:rPr>
        <w:t>in</w:t>
      </w:r>
      <w:r w:rsidRPr="004219CE">
        <w:rPr>
          <w:rFonts w:asciiTheme="minorHAnsi" w:hAnsiTheme="minorHAnsi" w:cstheme="minorHAnsi"/>
          <w:spacing w:val="-2"/>
        </w:rPr>
        <w:t xml:space="preserve"> </w:t>
      </w:r>
      <w:r w:rsidRPr="004219CE">
        <w:rPr>
          <w:rFonts w:asciiTheme="minorHAnsi" w:hAnsiTheme="minorHAnsi" w:cstheme="minorHAnsi"/>
        </w:rPr>
        <w:t>(b)</w:t>
      </w:r>
      <w:r w:rsidRPr="004219CE">
        <w:rPr>
          <w:rFonts w:asciiTheme="minorHAnsi" w:hAnsiTheme="minorHAnsi" w:cstheme="minorHAnsi"/>
          <w:spacing w:val="-1"/>
        </w:rPr>
        <w:t xml:space="preserve"> </w:t>
      </w:r>
      <w:r w:rsidRPr="004219CE">
        <w:rPr>
          <w:rFonts w:asciiTheme="minorHAnsi" w:hAnsiTheme="minorHAnsi" w:cstheme="minorHAnsi"/>
        </w:rPr>
        <w:t>and</w:t>
      </w:r>
      <w:r w:rsidRPr="004219CE">
        <w:rPr>
          <w:rFonts w:asciiTheme="minorHAnsi" w:hAnsiTheme="minorHAnsi" w:cstheme="minorHAnsi"/>
          <w:spacing w:val="-1"/>
        </w:rPr>
        <w:t xml:space="preserve"> </w:t>
      </w:r>
      <w:r w:rsidRPr="004219CE">
        <w:rPr>
          <w:rFonts w:asciiTheme="minorHAnsi" w:hAnsiTheme="minorHAnsi" w:cstheme="minorHAnsi"/>
        </w:rPr>
        <w:t>(c).</w:t>
      </w:r>
    </w:p>
    <w:p w14:paraId="4C96518C" w14:textId="77777777" w:rsidR="00BF00DF" w:rsidRPr="004219CE" w:rsidRDefault="00BF00DF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3DC342D3" w14:textId="77777777" w:rsidR="00BF00DF" w:rsidRPr="004219CE" w:rsidRDefault="00E44CA8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color w:val="CE122D"/>
          <w:sz w:val="22"/>
          <w:szCs w:val="22"/>
        </w:rPr>
        <w:t>What</w:t>
      </w:r>
      <w:r w:rsidRPr="004219CE">
        <w:rPr>
          <w:rFonts w:asciiTheme="minorHAnsi" w:hAnsiTheme="minorHAnsi" w:cstheme="minorHAnsi"/>
          <w:color w:val="CE122D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</w:rPr>
        <w:t>we</w:t>
      </w:r>
      <w:r w:rsidRPr="004219CE">
        <w:rPr>
          <w:rFonts w:asciiTheme="minorHAnsi" w:hAnsiTheme="minorHAnsi" w:cstheme="minorHAnsi"/>
          <w:color w:val="CE122D"/>
          <w:spacing w:val="-5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</w:rPr>
        <w:t>will</w:t>
      </w:r>
      <w:r w:rsidRPr="004219CE">
        <w:rPr>
          <w:rFonts w:asciiTheme="minorHAnsi" w:hAnsiTheme="minorHAnsi" w:cstheme="minorHAnsi"/>
          <w:color w:val="CE122D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</w:rPr>
        <w:t>do</w:t>
      </w:r>
      <w:r w:rsidRPr="004219CE">
        <w:rPr>
          <w:rFonts w:asciiTheme="minorHAnsi" w:hAnsiTheme="minorHAnsi" w:cstheme="minorHAnsi"/>
          <w:color w:val="CE122D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</w:rPr>
        <w:t>when</w:t>
      </w:r>
      <w:r w:rsidRPr="004219CE">
        <w:rPr>
          <w:rFonts w:asciiTheme="minorHAnsi" w:hAnsiTheme="minorHAnsi" w:cstheme="minorHAnsi"/>
          <w:color w:val="CE122D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</w:rPr>
        <w:t>we</w:t>
      </w:r>
      <w:r w:rsidRPr="004219CE">
        <w:rPr>
          <w:rFonts w:asciiTheme="minorHAnsi" w:hAnsiTheme="minorHAnsi" w:cstheme="minorHAnsi"/>
          <w:color w:val="CE122D"/>
          <w:spacing w:val="-5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</w:rPr>
        <w:t>receive your</w:t>
      </w:r>
      <w:r w:rsidRPr="004219CE">
        <w:rPr>
          <w:rFonts w:asciiTheme="minorHAnsi" w:hAnsiTheme="minorHAnsi" w:cstheme="minorHAnsi"/>
          <w:color w:val="CE122D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</w:rPr>
        <w:t>request</w:t>
      </w:r>
    </w:p>
    <w:p w14:paraId="06E776C4" w14:textId="77777777" w:rsidR="00BF00DF" w:rsidRPr="004219CE" w:rsidRDefault="00BF00DF">
      <w:pPr>
        <w:pStyle w:val="BodyText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14:paraId="78C3F612" w14:textId="77777777" w:rsidR="00BF00DF" w:rsidRPr="004219CE" w:rsidRDefault="00E44CA8">
      <w:pPr>
        <w:pStyle w:val="BodyText"/>
        <w:spacing w:before="1"/>
        <w:ind w:left="218" w:right="339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sz w:val="22"/>
          <w:szCs w:val="22"/>
        </w:rPr>
        <w:t>We will acknowledge your request as soon as we can.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If it should be dealt with under the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Environmental</w:t>
      </w:r>
      <w:r w:rsidRPr="004219C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Information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Regulations</w:t>
      </w:r>
      <w:r w:rsidRPr="004219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(2004)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instead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of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or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as</w:t>
      </w:r>
      <w:r w:rsidRPr="004219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well</w:t>
      </w:r>
      <w:r w:rsidRPr="004219C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as</w:t>
      </w:r>
      <w:r w:rsidRPr="004219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the</w:t>
      </w:r>
      <w:r w:rsidRPr="004219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Freedom of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Information</w:t>
      </w:r>
      <w:r w:rsidRPr="004219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Act</w:t>
      </w:r>
      <w:r w:rsidRPr="004219CE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(2000), we will let you know.</w:t>
      </w:r>
      <w:r w:rsidRPr="004219C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We will inform you if we require further information in order to identify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and locate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the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information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you have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requested.</w:t>
      </w:r>
    </w:p>
    <w:p w14:paraId="10C40B93" w14:textId="77777777" w:rsidR="00BF00DF" w:rsidRPr="004219CE" w:rsidRDefault="00BF00DF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4BFCC3C5" w14:textId="58024ADF" w:rsidR="00BF00DF" w:rsidRPr="004219CE" w:rsidRDefault="00E44CA8">
      <w:pPr>
        <w:pStyle w:val="BodyText"/>
        <w:ind w:left="218" w:right="624"/>
        <w:jc w:val="both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sz w:val="22"/>
          <w:szCs w:val="22"/>
        </w:rPr>
        <w:t xml:space="preserve">If </w:t>
      </w:r>
      <w:r w:rsidR="00FB1818" w:rsidRPr="004219CE">
        <w:rPr>
          <w:rFonts w:asciiTheme="minorHAnsi" w:hAnsiTheme="minorHAnsi" w:cstheme="minorHAnsi"/>
          <w:sz w:val="22"/>
          <w:szCs w:val="22"/>
        </w:rPr>
        <w:t xml:space="preserve">Southeastern </w:t>
      </w:r>
      <w:r w:rsidRPr="004219CE">
        <w:rPr>
          <w:rFonts w:asciiTheme="minorHAnsi" w:hAnsiTheme="minorHAnsi" w:cstheme="minorHAnsi"/>
          <w:sz w:val="22"/>
          <w:szCs w:val="22"/>
        </w:rPr>
        <w:t>does not hold the information requested, we will consider whether it may be appropriate to</w:t>
      </w:r>
      <w:r w:rsidRPr="004219CE">
        <w:rPr>
          <w:rFonts w:asciiTheme="minorHAnsi" w:hAnsiTheme="minorHAnsi" w:cstheme="minorHAnsi"/>
          <w:spacing w:val="-5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transfer your request to another public authority. In doing so, we will follow the guidance in the</w:t>
      </w:r>
      <w:r w:rsidR="00FB1818" w:rsidRPr="004219CE">
        <w:rPr>
          <w:rFonts w:asciiTheme="minorHAnsi" w:hAnsiTheme="minorHAnsi" w:cstheme="minorHAnsi"/>
          <w:sz w:val="22"/>
          <w:szCs w:val="22"/>
        </w:rPr>
        <w:t xml:space="preserve"> FOI Code of Practice.</w:t>
      </w:r>
    </w:p>
    <w:p w14:paraId="3AEF2D57" w14:textId="77777777" w:rsidR="00BF00DF" w:rsidRPr="004219CE" w:rsidRDefault="00BF00DF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04AB351B" w14:textId="3DA85304" w:rsidR="00BF00DF" w:rsidRPr="004219CE" w:rsidRDefault="00E44CA8">
      <w:pPr>
        <w:pStyle w:val="BodyText"/>
        <w:ind w:left="218" w:right="339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sz w:val="22"/>
          <w:szCs w:val="22"/>
        </w:rPr>
        <w:t>We are obliged to comply with our Freedom of Information Act (2000) obligations promptly and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(subject to limited exceptions) within 20 working days from the date when we receive your request.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If</w:t>
      </w:r>
      <w:r w:rsidRPr="004219CE">
        <w:rPr>
          <w:rFonts w:asciiTheme="minorHAnsi" w:hAnsiTheme="minorHAnsi" w:cstheme="minorHAnsi"/>
          <w:spacing w:val="-54"/>
          <w:sz w:val="22"/>
          <w:szCs w:val="22"/>
        </w:rPr>
        <w:t xml:space="preserve"> </w:t>
      </w:r>
      <w:r w:rsidR="00130D0B" w:rsidRPr="004219CE">
        <w:rPr>
          <w:rFonts w:asciiTheme="minorHAnsi" w:hAnsiTheme="minorHAnsi" w:cstheme="minorHAnsi"/>
          <w:spacing w:val="-54"/>
          <w:sz w:val="22"/>
          <w:szCs w:val="22"/>
        </w:rPr>
        <w:t xml:space="preserve">  </w:t>
      </w:r>
      <w:r w:rsidRPr="004219CE">
        <w:rPr>
          <w:rFonts w:asciiTheme="minorHAnsi" w:hAnsiTheme="minorHAnsi" w:cstheme="minorHAnsi"/>
          <w:sz w:val="22"/>
          <w:szCs w:val="22"/>
        </w:rPr>
        <w:t>we need to ask you for clarification of the request, the 20 working day period does not start until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satisfactory</w:t>
      </w:r>
      <w:r w:rsidRPr="004219C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clarification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is received.</w:t>
      </w:r>
    </w:p>
    <w:p w14:paraId="3720FFC3" w14:textId="77777777" w:rsidR="00BF00DF" w:rsidRPr="004219CE" w:rsidRDefault="00BF00D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800A31A" w14:textId="2F07D30E" w:rsidR="00BF00DF" w:rsidRPr="004219CE" w:rsidRDefault="00E44CA8">
      <w:pPr>
        <w:pStyle w:val="BodyText"/>
        <w:ind w:left="218" w:right="545"/>
        <w:jc w:val="both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sz w:val="22"/>
          <w:szCs w:val="22"/>
        </w:rPr>
        <w:t>If, in the limited circumstances where we are permitted to do so, we need to extend the timescale to</w:t>
      </w:r>
      <w:r w:rsidR="00E02694" w:rsidRPr="004219CE">
        <w:rPr>
          <w:rFonts w:asciiTheme="minorHAnsi" w:hAnsiTheme="minorHAnsi" w:cstheme="minorHAnsi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give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proper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consideration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to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the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request, we will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inform</w:t>
      </w:r>
      <w:r w:rsidRPr="004219C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you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of this.</w:t>
      </w:r>
    </w:p>
    <w:p w14:paraId="1B7DC5F5" w14:textId="77777777" w:rsidR="00BF00DF" w:rsidRPr="004219CE" w:rsidRDefault="00BF00DF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4320139B" w14:textId="77A0A47A" w:rsidR="00BF00DF" w:rsidRPr="004219CE" w:rsidRDefault="00E44CA8">
      <w:pPr>
        <w:pStyle w:val="BodyText"/>
        <w:ind w:left="218" w:right="339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sz w:val="22"/>
          <w:szCs w:val="22"/>
        </w:rPr>
        <w:t xml:space="preserve">If information is </w:t>
      </w:r>
      <w:r w:rsidR="00F17D67" w:rsidRPr="004219CE">
        <w:rPr>
          <w:rFonts w:asciiTheme="minorHAnsi" w:hAnsiTheme="minorHAnsi" w:cstheme="minorHAnsi"/>
          <w:sz w:val="22"/>
          <w:szCs w:val="22"/>
        </w:rPr>
        <w:t xml:space="preserve">reasonably accessible to you </w:t>
      </w:r>
      <w:r w:rsidR="00BF7B13" w:rsidRPr="004219CE">
        <w:rPr>
          <w:rFonts w:asciiTheme="minorHAnsi" w:hAnsiTheme="minorHAnsi" w:cstheme="minorHAnsi"/>
          <w:sz w:val="22"/>
          <w:szCs w:val="22"/>
        </w:rPr>
        <w:t>under our P</w:t>
      </w:r>
      <w:r w:rsidRPr="004219CE">
        <w:rPr>
          <w:rFonts w:asciiTheme="minorHAnsi" w:hAnsiTheme="minorHAnsi" w:cstheme="minorHAnsi"/>
          <w:sz w:val="22"/>
          <w:szCs w:val="22"/>
        </w:rPr>
        <w:t xml:space="preserve">ublication </w:t>
      </w:r>
      <w:r w:rsidR="00BF7B13" w:rsidRPr="004219CE">
        <w:rPr>
          <w:rFonts w:asciiTheme="minorHAnsi" w:hAnsiTheme="minorHAnsi" w:cstheme="minorHAnsi"/>
          <w:sz w:val="22"/>
          <w:szCs w:val="22"/>
        </w:rPr>
        <w:t>S</w:t>
      </w:r>
      <w:r w:rsidRPr="004219CE">
        <w:rPr>
          <w:rFonts w:asciiTheme="minorHAnsi" w:hAnsiTheme="minorHAnsi" w:cstheme="minorHAnsi"/>
          <w:sz w:val="22"/>
          <w:szCs w:val="22"/>
        </w:rPr>
        <w:t>cheme</w:t>
      </w:r>
      <w:r w:rsidR="00BF7B13" w:rsidRPr="004219CE">
        <w:rPr>
          <w:rFonts w:asciiTheme="minorHAnsi" w:hAnsiTheme="minorHAnsi" w:cstheme="minorHAnsi"/>
          <w:sz w:val="22"/>
          <w:szCs w:val="22"/>
        </w:rPr>
        <w:t>, or another means,</w:t>
      </w:r>
      <w:r w:rsidRPr="004219CE">
        <w:rPr>
          <w:rFonts w:asciiTheme="minorHAnsi" w:hAnsiTheme="minorHAnsi" w:cstheme="minorHAnsi"/>
          <w:sz w:val="22"/>
          <w:szCs w:val="22"/>
        </w:rPr>
        <w:t xml:space="preserve"> we are not obliged under the Freedom of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Information Act (2000)</w:t>
      </w:r>
      <w:r w:rsidR="00BF7B13" w:rsidRPr="004219CE">
        <w:rPr>
          <w:rFonts w:asciiTheme="minorHAnsi" w:hAnsiTheme="minorHAnsi" w:cstheme="minorHAnsi"/>
          <w:sz w:val="22"/>
          <w:szCs w:val="22"/>
        </w:rPr>
        <w:t>.</w:t>
      </w:r>
      <w:r w:rsidRPr="004219C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If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this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applies,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we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will</w:t>
      </w:r>
      <w:r w:rsidRPr="004219C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respond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to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your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request</w:t>
      </w:r>
      <w:r w:rsidRPr="004219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by</w:t>
      </w:r>
      <w:r w:rsidRPr="004219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explaining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how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you</w:t>
      </w:r>
      <w:r w:rsidRPr="004219CE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can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access the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information.</w:t>
      </w:r>
    </w:p>
    <w:p w14:paraId="409D05B6" w14:textId="77777777" w:rsidR="00BF00DF" w:rsidRPr="004219CE" w:rsidRDefault="00BF00D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42D9E85" w14:textId="77777777" w:rsidR="00E1550E" w:rsidRPr="004219CE" w:rsidRDefault="00E44CA8" w:rsidP="00F909D8">
      <w:pPr>
        <w:pStyle w:val="BodyText"/>
        <w:ind w:left="218" w:right="324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sz w:val="22"/>
          <w:szCs w:val="22"/>
        </w:rPr>
        <w:t>There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are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circumstances</w:t>
      </w:r>
      <w:r w:rsidRPr="004219C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in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which</w:t>
      </w:r>
      <w:r w:rsidRPr="004219C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the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Freedom</w:t>
      </w:r>
      <w:r w:rsidRPr="004219C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of</w:t>
      </w:r>
      <w:r w:rsidRPr="004219C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Information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Act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(2000)</w:t>
      </w:r>
      <w:r w:rsidRPr="004219C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obligations</w:t>
      </w:r>
      <w:r w:rsidRPr="004219C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will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not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apply.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We are not obliged to comply with repeated or vexatious requests. If your requests or correspondence</w:t>
      </w:r>
      <w:r w:rsidR="00BF7B13" w:rsidRPr="004219CE">
        <w:rPr>
          <w:rFonts w:asciiTheme="minorHAnsi" w:hAnsiTheme="minorHAnsi" w:cstheme="minorHAnsi"/>
          <w:sz w:val="22"/>
          <w:szCs w:val="22"/>
        </w:rPr>
        <w:t xml:space="preserve"> are r</w:t>
      </w:r>
      <w:r w:rsidRPr="004219CE">
        <w:rPr>
          <w:rFonts w:asciiTheme="minorHAnsi" w:hAnsiTheme="minorHAnsi" w:cstheme="minorHAnsi"/>
          <w:sz w:val="22"/>
          <w:szCs w:val="22"/>
        </w:rPr>
        <w:t>easonably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deemed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by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us to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be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harassing our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staff</w:t>
      </w:r>
      <w:r w:rsidR="000C6BAA" w:rsidRPr="004219CE">
        <w:rPr>
          <w:rFonts w:asciiTheme="minorHAnsi" w:hAnsiTheme="minorHAnsi" w:cstheme="minorHAnsi"/>
          <w:sz w:val="22"/>
          <w:szCs w:val="22"/>
        </w:rPr>
        <w:t>,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or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obsessive</w:t>
      </w:r>
      <w:r w:rsidR="0020006B" w:rsidRPr="004219CE">
        <w:rPr>
          <w:rFonts w:asciiTheme="minorHAnsi" w:hAnsiTheme="minorHAnsi" w:cstheme="minorHAnsi"/>
          <w:sz w:val="22"/>
          <w:szCs w:val="22"/>
        </w:rPr>
        <w:t>,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they</w:t>
      </w:r>
      <w:r w:rsidRPr="004219C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may</w:t>
      </w:r>
      <w:r w:rsidRPr="004219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be considered</w:t>
      </w:r>
      <w:r w:rsidR="00F909D8" w:rsidRPr="004219CE">
        <w:rPr>
          <w:rFonts w:asciiTheme="minorHAnsi" w:hAnsiTheme="minorHAnsi" w:cstheme="minorHAnsi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vexatious.</w:t>
      </w:r>
    </w:p>
    <w:p w14:paraId="59791958" w14:textId="77777777" w:rsidR="00E1550E" w:rsidRPr="004219CE" w:rsidRDefault="00E1550E" w:rsidP="00F909D8">
      <w:pPr>
        <w:pStyle w:val="BodyText"/>
        <w:ind w:left="218" w:right="324"/>
        <w:rPr>
          <w:rFonts w:asciiTheme="minorHAnsi" w:hAnsiTheme="minorHAnsi" w:cstheme="minorHAnsi"/>
          <w:sz w:val="22"/>
          <w:szCs w:val="22"/>
        </w:rPr>
      </w:pPr>
    </w:p>
    <w:p w14:paraId="2CE692BF" w14:textId="77777777" w:rsidR="00E1550E" w:rsidRPr="004219CE" w:rsidRDefault="00E44CA8" w:rsidP="00F909D8">
      <w:pPr>
        <w:pStyle w:val="BodyText"/>
        <w:ind w:left="218" w:right="324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sz w:val="22"/>
          <w:szCs w:val="22"/>
        </w:rPr>
        <w:t>We are also not obliged to deal with requests that exceed the cost limit.</w:t>
      </w:r>
    </w:p>
    <w:p w14:paraId="04EFF34C" w14:textId="77777777" w:rsidR="00E1550E" w:rsidRPr="004219CE" w:rsidRDefault="00E1550E" w:rsidP="00F909D8">
      <w:pPr>
        <w:pStyle w:val="BodyText"/>
        <w:ind w:left="218" w:right="324"/>
        <w:rPr>
          <w:rFonts w:asciiTheme="minorHAnsi" w:hAnsiTheme="minorHAnsi" w:cstheme="minorHAnsi"/>
          <w:sz w:val="22"/>
          <w:szCs w:val="22"/>
        </w:rPr>
      </w:pPr>
    </w:p>
    <w:p w14:paraId="37E041C0" w14:textId="339752CB" w:rsidR="00BF00DF" w:rsidRPr="004219CE" w:rsidRDefault="00E44CA8" w:rsidP="00F909D8">
      <w:pPr>
        <w:pStyle w:val="BodyText"/>
        <w:ind w:left="218" w:right="324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sz w:val="22"/>
          <w:szCs w:val="22"/>
        </w:rPr>
        <w:t>The Freedom of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Information Act (2000) contains a number of exemptions from disclosure of information and some of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these exemptions involve the application of a public interest test.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 xml:space="preserve">If your request is refused, our </w:t>
      </w:r>
      <w:r w:rsidR="00EA6B58" w:rsidRPr="004219CE">
        <w:rPr>
          <w:rFonts w:asciiTheme="minorHAnsi" w:hAnsiTheme="minorHAnsi" w:cstheme="minorHAnsi"/>
          <w:sz w:val="22"/>
          <w:szCs w:val="22"/>
        </w:rPr>
        <w:t>reply will identify</w:t>
      </w:r>
      <w:r w:rsidRPr="004219CE">
        <w:rPr>
          <w:rFonts w:asciiTheme="minorHAnsi" w:hAnsiTheme="minorHAnsi" w:cstheme="minorHAnsi"/>
          <w:sz w:val="22"/>
          <w:szCs w:val="22"/>
        </w:rPr>
        <w:t xml:space="preserve"> which exemption we are relying on and, where applicable, will explain why we have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decided that the public interest in withholding the information outweighs the public interest in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disclosure.</w:t>
      </w:r>
    </w:p>
    <w:p w14:paraId="314738FE" w14:textId="77777777" w:rsidR="00BF00DF" w:rsidRPr="004219CE" w:rsidRDefault="00BF00DF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146244BD" w14:textId="4F4FF236" w:rsidR="00BF00DF" w:rsidRPr="004219CE" w:rsidRDefault="00E44CA8">
      <w:pPr>
        <w:pStyle w:val="BodyText"/>
        <w:ind w:left="218" w:right="261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sz w:val="22"/>
          <w:szCs w:val="22"/>
        </w:rPr>
        <w:t>If your request relates to a person</w:t>
      </w:r>
      <w:r w:rsidR="00F909D8" w:rsidRPr="004219CE">
        <w:rPr>
          <w:rFonts w:asciiTheme="minorHAnsi" w:hAnsiTheme="minorHAnsi" w:cstheme="minorHAnsi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/</w:t>
      </w:r>
      <w:r w:rsidR="00F909D8" w:rsidRPr="004219CE">
        <w:rPr>
          <w:rFonts w:asciiTheme="minorHAnsi" w:hAnsiTheme="minorHAnsi" w:cstheme="minorHAnsi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company</w:t>
      </w:r>
      <w:r w:rsidR="00F909D8" w:rsidRPr="004219CE">
        <w:rPr>
          <w:rFonts w:asciiTheme="minorHAnsi" w:hAnsiTheme="minorHAnsi" w:cstheme="minorHAnsi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/</w:t>
      </w:r>
      <w:r w:rsidR="00F909D8" w:rsidRPr="004219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19CE">
        <w:rPr>
          <w:rFonts w:asciiTheme="minorHAnsi" w:hAnsiTheme="minorHAnsi" w:cstheme="minorHAnsi"/>
          <w:sz w:val="22"/>
          <w:szCs w:val="22"/>
        </w:rPr>
        <w:t>organisation</w:t>
      </w:r>
      <w:proofErr w:type="spellEnd"/>
      <w:r w:rsidRPr="004219CE">
        <w:rPr>
          <w:rFonts w:asciiTheme="minorHAnsi" w:hAnsiTheme="minorHAnsi" w:cstheme="minorHAnsi"/>
          <w:sz w:val="22"/>
          <w:szCs w:val="22"/>
        </w:rPr>
        <w:t xml:space="preserve"> other than yourself</w:t>
      </w:r>
      <w:r w:rsidR="007D2D64" w:rsidRPr="004219CE">
        <w:rPr>
          <w:rFonts w:asciiTheme="minorHAnsi" w:hAnsiTheme="minorHAnsi" w:cstheme="minorHAnsi"/>
          <w:sz w:val="22"/>
          <w:szCs w:val="22"/>
        </w:rPr>
        <w:t>,</w:t>
      </w:r>
      <w:r w:rsidRPr="004219CE">
        <w:rPr>
          <w:rFonts w:asciiTheme="minorHAnsi" w:hAnsiTheme="minorHAnsi" w:cstheme="minorHAnsi"/>
          <w:sz w:val="22"/>
          <w:szCs w:val="22"/>
        </w:rPr>
        <w:t xml:space="preserve"> or where disclosure of the</w:t>
      </w:r>
      <w:r w:rsidR="00F909D8" w:rsidRPr="004219CE">
        <w:rPr>
          <w:rFonts w:asciiTheme="minorHAnsi" w:hAnsiTheme="minorHAnsi" w:cstheme="minorHAnsi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pacing w:val="-5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information you are requesting could affect the interests of another person, we may need to consult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that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third party</w:t>
      </w:r>
      <w:r w:rsidRPr="004219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and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consider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their</w:t>
      </w:r>
      <w:r w:rsidRPr="004219C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views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before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responding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to</w:t>
      </w:r>
      <w:r w:rsidRPr="004219C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your request.</w:t>
      </w:r>
    </w:p>
    <w:p w14:paraId="18F3BFAF" w14:textId="77777777" w:rsidR="00BF00DF" w:rsidRPr="004219CE" w:rsidRDefault="00BF00DF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5A0D58D1" w14:textId="758D8197" w:rsidR="00BF00DF" w:rsidRPr="004219CE" w:rsidRDefault="00E44CA8">
      <w:pPr>
        <w:pStyle w:val="BodyText"/>
        <w:spacing w:before="1"/>
        <w:ind w:left="218" w:right="406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sz w:val="22"/>
          <w:szCs w:val="22"/>
        </w:rPr>
        <w:t>If you express a preference for receiving a copy of the information requested, or a digest</w:t>
      </w:r>
      <w:r w:rsidR="000E4D2A" w:rsidRPr="004219CE">
        <w:rPr>
          <w:rFonts w:asciiTheme="minorHAnsi" w:hAnsiTheme="minorHAnsi" w:cstheme="minorHAnsi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/</w:t>
      </w:r>
      <w:r w:rsidR="000E4D2A" w:rsidRPr="004219CE">
        <w:rPr>
          <w:rFonts w:asciiTheme="minorHAnsi" w:hAnsiTheme="minorHAnsi" w:cstheme="minorHAnsi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summary o</w:t>
      </w:r>
      <w:r w:rsidR="000E4D2A" w:rsidRPr="004219CE">
        <w:rPr>
          <w:rFonts w:asciiTheme="minorHAnsi" w:hAnsiTheme="minorHAnsi" w:cstheme="minorHAnsi"/>
          <w:sz w:val="22"/>
          <w:szCs w:val="22"/>
        </w:rPr>
        <w:t xml:space="preserve">r for being given the opportunity </w:t>
      </w:r>
      <w:r w:rsidRPr="004219CE">
        <w:rPr>
          <w:rFonts w:asciiTheme="minorHAnsi" w:hAnsiTheme="minorHAnsi" w:cstheme="minorHAnsi"/>
          <w:sz w:val="22"/>
          <w:szCs w:val="22"/>
        </w:rPr>
        <w:t>to inspect the records containing the information, we are obliged to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accommodate your preference unless it is not reasonably practicable for us to do so.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When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requesting information to be provided in a particular format you should take into account the cost of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supplying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the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information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in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this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format,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which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may</w:t>
      </w:r>
      <w:r w:rsidRPr="004219C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take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the cost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of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the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request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over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the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cost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limit.</w:t>
      </w:r>
    </w:p>
    <w:p w14:paraId="4D152543" w14:textId="77777777" w:rsidR="00BF00DF" w:rsidRPr="004219CE" w:rsidRDefault="00BF00DF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3F43654A" w14:textId="77777777" w:rsidR="00BF00DF" w:rsidRPr="004219CE" w:rsidRDefault="00E44CA8">
      <w:pPr>
        <w:pStyle w:val="BodyText"/>
        <w:ind w:left="218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sz w:val="22"/>
          <w:szCs w:val="22"/>
        </w:rPr>
        <w:t>Information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will</w:t>
      </w:r>
      <w:r w:rsidRPr="004219C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be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provided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in</w:t>
      </w:r>
      <w:r w:rsidRPr="004219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the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language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in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which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it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is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held.</w:t>
      </w:r>
    </w:p>
    <w:p w14:paraId="17919B95" w14:textId="77777777" w:rsidR="00BF00DF" w:rsidRPr="004219CE" w:rsidRDefault="00BF00DF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480A527C" w14:textId="745DB850" w:rsidR="00BF00DF" w:rsidRPr="004219CE" w:rsidRDefault="00E44CA8">
      <w:pPr>
        <w:pStyle w:val="BodyText"/>
        <w:ind w:left="218" w:right="339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sz w:val="22"/>
          <w:szCs w:val="22"/>
        </w:rPr>
        <w:t>If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you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want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to</w:t>
      </w:r>
      <w:r w:rsidRPr="004219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re-use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or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reproduce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our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publications,</w:t>
      </w:r>
      <w:r w:rsidRPr="004219C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you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will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in</w:t>
      </w:r>
      <w:r w:rsidRPr="004219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most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cases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need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to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apply</w:t>
      </w:r>
      <w:r w:rsidRPr="004219C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for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a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F2D64" w:rsidRPr="004219CE">
        <w:rPr>
          <w:rFonts w:asciiTheme="minorHAnsi" w:hAnsiTheme="minorHAnsi" w:cstheme="minorHAnsi"/>
          <w:sz w:val="22"/>
          <w:szCs w:val="22"/>
        </w:rPr>
        <w:t>license</w:t>
      </w:r>
      <w:r w:rsidR="000B1543" w:rsidRPr="004219CE">
        <w:rPr>
          <w:rFonts w:asciiTheme="minorHAnsi" w:hAnsiTheme="minorHAnsi" w:cstheme="minorHAnsi"/>
          <w:sz w:val="22"/>
          <w:szCs w:val="22"/>
        </w:rPr>
        <w:t xml:space="preserve"> to ???</w:t>
      </w:r>
      <w:r w:rsidRPr="004219CE">
        <w:rPr>
          <w:rFonts w:asciiTheme="minorHAnsi" w:hAnsiTheme="minorHAnsi" w:cstheme="minorHAnsi"/>
          <w:sz w:val="22"/>
          <w:szCs w:val="22"/>
        </w:rPr>
        <w:t xml:space="preserve"> via </w:t>
      </w:r>
      <w:hyperlink r:id="rId28" w:history="1">
        <w:r w:rsidR="000B1543" w:rsidRPr="004219CE">
          <w:rPr>
            <w:rStyle w:val="Hyperlink"/>
            <w:rFonts w:asciiTheme="minorHAnsi" w:hAnsiTheme="minorHAnsi" w:cstheme="minorHAnsi"/>
            <w:sz w:val="22"/>
            <w:szCs w:val="22"/>
          </w:rPr>
          <w:t>information-rights@southeasternrailway.co.uk</w:t>
        </w:r>
      </w:hyperlink>
      <w:r w:rsidR="000B1543" w:rsidRPr="004219CE">
        <w:rPr>
          <w:rFonts w:asciiTheme="minorHAnsi" w:hAnsiTheme="minorHAnsi" w:cstheme="minorHAnsi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 xml:space="preserve">by post to </w:t>
      </w:r>
      <w:r w:rsidR="00584F6B" w:rsidRPr="004219CE">
        <w:rPr>
          <w:rFonts w:asciiTheme="minorHAnsi" w:hAnsiTheme="minorHAnsi" w:cstheme="minorHAnsi"/>
          <w:sz w:val="22"/>
          <w:szCs w:val="22"/>
        </w:rPr>
        <w:t>Information Rights, 2</w:t>
      </w:r>
      <w:r w:rsidR="00584F6B" w:rsidRPr="004219CE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584F6B" w:rsidRPr="004219CE">
        <w:rPr>
          <w:rFonts w:asciiTheme="minorHAnsi" w:hAnsiTheme="minorHAnsi" w:cstheme="minorHAnsi"/>
          <w:sz w:val="22"/>
          <w:szCs w:val="22"/>
        </w:rPr>
        <w:t xml:space="preserve"> Floor, 4 </w:t>
      </w:r>
      <w:r w:rsidR="00584F6B" w:rsidRPr="004219CE">
        <w:rPr>
          <w:rFonts w:asciiTheme="minorHAnsi" w:hAnsiTheme="minorHAnsi" w:cstheme="minorHAnsi"/>
          <w:sz w:val="22"/>
          <w:szCs w:val="22"/>
        </w:rPr>
        <w:lastRenderedPageBreak/>
        <w:t>More London Riverside</w:t>
      </w:r>
      <w:r w:rsidR="007D7CEF" w:rsidRPr="004219CE">
        <w:rPr>
          <w:rFonts w:asciiTheme="minorHAnsi" w:hAnsiTheme="minorHAnsi" w:cstheme="minorHAnsi"/>
          <w:sz w:val="22"/>
          <w:szCs w:val="22"/>
        </w:rPr>
        <w:t xml:space="preserve">, London </w:t>
      </w:r>
      <w:r w:rsidR="002C1406" w:rsidRPr="004219CE">
        <w:rPr>
          <w:rFonts w:asciiTheme="minorHAnsi" w:hAnsiTheme="minorHAnsi" w:cstheme="minorHAnsi"/>
          <w:sz w:val="22"/>
          <w:szCs w:val="22"/>
        </w:rPr>
        <w:t>SE1 2AU</w:t>
      </w:r>
      <w:r w:rsidRPr="004219CE">
        <w:rPr>
          <w:rFonts w:asciiTheme="minorHAnsi" w:hAnsiTheme="minorHAnsi" w:cstheme="minorHAnsi"/>
          <w:sz w:val="22"/>
          <w:szCs w:val="22"/>
        </w:rPr>
        <w:t>.</w:t>
      </w:r>
    </w:p>
    <w:p w14:paraId="4F0B3118" w14:textId="77777777" w:rsidR="00BF00DF" w:rsidRPr="004219CE" w:rsidRDefault="00BF00DF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7B673B95" w14:textId="77777777" w:rsidR="00BF00DF" w:rsidRPr="004219CE" w:rsidRDefault="00E44CA8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color w:val="CE122D"/>
          <w:sz w:val="22"/>
          <w:szCs w:val="22"/>
        </w:rPr>
        <w:t>How</w:t>
      </w:r>
      <w:r w:rsidRPr="004219CE">
        <w:rPr>
          <w:rFonts w:asciiTheme="minorHAnsi" w:hAnsiTheme="minorHAnsi" w:cstheme="minorHAnsi"/>
          <w:color w:val="CE122D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</w:rPr>
        <w:t>to</w:t>
      </w:r>
      <w:r w:rsidRPr="004219CE">
        <w:rPr>
          <w:rFonts w:asciiTheme="minorHAnsi" w:hAnsiTheme="minorHAnsi" w:cstheme="minorHAnsi"/>
          <w:color w:val="CE122D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</w:rPr>
        <w:t>complain</w:t>
      </w:r>
      <w:r w:rsidRPr="004219CE">
        <w:rPr>
          <w:rFonts w:asciiTheme="minorHAnsi" w:hAnsiTheme="minorHAnsi" w:cstheme="minorHAnsi"/>
          <w:color w:val="CE122D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</w:rPr>
        <w:t>about</w:t>
      </w:r>
      <w:r w:rsidRPr="004219CE">
        <w:rPr>
          <w:rFonts w:asciiTheme="minorHAnsi" w:hAnsiTheme="minorHAnsi" w:cstheme="minorHAnsi"/>
          <w:color w:val="CE122D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</w:rPr>
        <w:t>our</w:t>
      </w:r>
      <w:r w:rsidRPr="004219CE">
        <w:rPr>
          <w:rFonts w:asciiTheme="minorHAnsi" w:hAnsiTheme="minorHAnsi" w:cstheme="minorHAnsi"/>
          <w:color w:val="CE122D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</w:rPr>
        <w:t>response</w:t>
      </w:r>
      <w:r w:rsidRPr="004219CE">
        <w:rPr>
          <w:rFonts w:asciiTheme="minorHAnsi" w:hAnsiTheme="minorHAnsi" w:cstheme="minorHAnsi"/>
          <w:color w:val="CE122D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</w:rPr>
        <w:t>to</w:t>
      </w:r>
      <w:r w:rsidRPr="004219CE">
        <w:rPr>
          <w:rFonts w:asciiTheme="minorHAnsi" w:hAnsiTheme="minorHAnsi" w:cstheme="minorHAnsi"/>
          <w:color w:val="CE122D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</w:rPr>
        <w:t>a</w:t>
      </w:r>
      <w:r w:rsidRPr="004219CE">
        <w:rPr>
          <w:rFonts w:asciiTheme="minorHAnsi" w:hAnsiTheme="minorHAnsi" w:cstheme="minorHAnsi"/>
          <w:color w:val="CE122D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color w:val="CE122D"/>
          <w:sz w:val="22"/>
          <w:szCs w:val="22"/>
        </w:rPr>
        <w:t>request</w:t>
      </w:r>
    </w:p>
    <w:p w14:paraId="4265C97A" w14:textId="77777777" w:rsidR="00BF00DF" w:rsidRPr="004219CE" w:rsidRDefault="00BF00DF">
      <w:pPr>
        <w:pStyle w:val="BodyText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14:paraId="55EF1B05" w14:textId="7D4BC501" w:rsidR="00BF00DF" w:rsidRPr="004219CE" w:rsidRDefault="00E44CA8">
      <w:pPr>
        <w:pStyle w:val="BodyText"/>
        <w:spacing w:before="1"/>
        <w:ind w:left="218" w:right="339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sz w:val="22"/>
          <w:szCs w:val="22"/>
        </w:rPr>
        <w:t>If you are not satisfied with the response you receive to a request for information, you should contact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 xml:space="preserve">us via </w:t>
      </w:r>
      <w:hyperlink r:id="rId29" w:history="1">
        <w:r w:rsidR="00F909D8" w:rsidRPr="004219CE">
          <w:rPr>
            <w:rStyle w:val="Hyperlink"/>
            <w:rFonts w:asciiTheme="minorHAnsi" w:hAnsiTheme="minorHAnsi" w:cstheme="minorHAnsi"/>
            <w:sz w:val="22"/>
            <w:szCs w:val="22"/>
          </w:rPr>
          <w:t>information-rights@southeasternrailway.co.uk</w:t>
        </w:r>
      </w:hyperlink>
      <w:r w:rsidR="00F909D8" w:rsidRPr="004219CE">
        <w:rPr>
          <w:rFonts w:asciiTheme="minorHAnsi" w:hAnsiTheme="minorHAnsi" w:cstheme="minorHAnsi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 xml:space="preserve">or by post to </w:t>
      </w:r>
      <w:r w:rsidR="002C1406" w:rsidRPr="004219CE">
        <w:rPr>
          <w:rFonts w:asciiTheme="minorHAnsi" w:hAnsiTheme="minorHAnsi" w:cstheme="minorHAnsi"/>
          <w:sz w:val="22"/>
          <w:szCs w:val="22"/>
        </w:rPr>
        <w:t>Information Rights</w:t>
      </w:r>
      <w:r w:rsidRPr="004219CE">
        <w:rPr>
          <w:rFonts w:asciiTheme="minorHAnsi" w:hAnsiTheme="minorHAnsi" w:cstheme="minorHAnsi"/>
          <w:sz w:val="22"/>
          <w:szCs w:val="22"/>
        </w:rPr>
        <w:t xml:space="preserve">, </w:t>
      </w:r>
      <w:r w:rsidR="00F909D8" w:rsidRPr="004219CE">
        <w:rPr>
          <w:rFonts w:asciiTheme="minorHAnsi" w:hAnsiTheme="minorHAnsi" w:cstheme="minorHAnsi"/>
          <w:sz w:val="22"/>
          <w:szCs w:val="22"/>
        </w:rPr>
        <w:t>2</w:t>
      </w:r>
      <w:r w:rsidR="00F909D8" w:rsidRPr="004219CE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F909D8" w:rsidRPr="004219CE">
        <w:rPr>
          <w:rFonts w:asciiTheme="minorHAnsi" w:hAnsiTheme="minorHAnsi" w:cstheme="minorHAnsi"/>
          <w:sz w:val="22"/>
          <w:szCs w:val="22"/>
        </w:rPr>
        <w:t xml:space="preserve"> Floor, 4 More London Riverside, London SE1 2AU</w:t>
      </w:r>
      <w:r w:rsidRPr="004219CE">
        <w:rPr>
          <w:rFonts w:asciiTheme="minorHAnsi" w:hAnsiTheme="minorHAnsi" w:cstheme="minorHAnsi"/>
          <w:sz w:val="22"/>
          <w:szCs w:val="22"/>
        </w:rPr>
        <w:t>. We will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 xml:space="preserve">arrange for your complaint to be considered and the response to your request to be reviewed. </w:t>
      </w:r>
      <w:r w:rsidR="005A627D" w:rsidRPr="004219CE">
        <w:rPr>
          <w:rFonts w:asciiTheme="minorHAnsi" w:hAnsiTheme="minorHAnsi" w:cstheme="minorHAnsi"/>
          <w:sz w:val="22"/>
          <w:szCs w:val="22"/>
        </w:rPr>
        <w:t>C</w:t>
      </w:r>
      <w:r w:rsidRPr="004219CE">
        <w:rPr>
          <w:rFonts w:asciiTheme="minorHAnsi" w:hAnsiTheme="minorHAnsi" w:cstheme="minorHAnsi"/>
          <w:sz w:val="22"/>
          <w:szCs w:val="22"/>
        </w:rPr>
        <w:t>omplaints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will</w:t>
      </w:r>
      <w:r w:rsidRPr="004219C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be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dealt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with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within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20</w:t>
      </w:r>
      <w:r w:rsidR="005A627D" w:rsidRPr="004219CE">
        <w:rPr>
          <w:rFonts w:asciiTheme="minorHAnsi" w:hAnsiTheme="minorHAnsi" w:cstheme="minorHAnsi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working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days</w:t>
      </w:r>
      <w:r w:rsidRPr="004219C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of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receipt.</w:t>
      </w:r>
    </w:p>
    <w:p w14:paraId="50EC7684" w14:textId="77777777" w:rsidR="00BF00DF" w:rsidRPr="004219CE" w:rsidRDefault="00BF00DF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1A8B8EC8" w14:textId="77777777" w:rsidR="00BF00DF" w:rsidRPr="004219CE" w:rsidRDefault="00E44CA8">
      <w:pPr>
        <w:pStyle w:val="BodyText"/>
        <w:ind w:left="218" w:right="167"/>
        <w:rPr>
          <w:rFonts w:asciiTheme="minorHAnsi" w:hAnsiTheme="minorHAnsi" w:cstheme="minorHAnsi"/>
          <w:sz w:val="22"/>
          <w:szCs w:val="22"/>
        </w:rPr>
      </w:pPr>
      <w:r w:rsidRPr="004219CE">
        <w:rPr>
          <w:rFonts w:asciiTheme="minorHAnsi" w:hAnsiTheme="minorHAnsi" w:cstheme="minorHAnsi"/>
          <w:sz w:val="22"/>
          <w:szCs w:val="22"/>
        </w:rPr>
        <w:t>You will be informed of the outcome of the review.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If you are not satisfied with the outcome of the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review,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you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may</w:t>
      </w:r>
      <w:r w:rsidRPr="004219C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appeal</w:t>
      </w:r>
      <w:r w:rsidRPr="004219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to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the</w:t>
      </w:r>
      <w:r w:rsidRPr="004219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Information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Commissioner.</w:t>
      </w:r>
      <w:r w:rsidRPr="004219C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The</w:t>
      </w:r>
      <w:r w:rsidRPr="004219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Information</w:t>
      </w:r>
      <w:r w:rsidRPr="004219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Commissioner’s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Office</w:t>
      </w:r>
      <w:r w:rsidRPr="004219C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can</w:t>
      </w:r>
      <w:r w:rsidRPr="004219CE">
        <w:rPr>
          <w:rFonts w:asciiTheme="minorHAnsi" w:hAnsiTheme="minorHAnsi" w:cstheme="minorHAnsi"/>
          <w:spacing w:val="-5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 xml:space="preserve">be contacted at: Information Commissioner’s Office, Wycliffe House, Water Lane, </w:t>
      </w:r>
      <w:proofErr w:type="spellStart"/>
      <w:r w:rsidRPr="004219CE">
        <w:rPr>
          <w:rFonts w:asciiTheme="minorHAnsi" w:hAnsiTheme="minorHAnsi" w:cstheme="minorHAnsi"/>
          <w:sz w:val="22"/>
          <w:szCs w:val="22"/>
        </w:rPr>
        <w:t>Wilmslow</w:t>
      </w:r>
      <w:proofErr w:type="spellEnd"/>
      <w:r w:rsidRPr="004219CE">
        <w:rPr>
          <w:rFonts w:asciiTheme="minorHAnsi" w:hAnsiTheme="minorHAnsi" w:cstheme="minorHAnsi"/>
          <w:sz w:val="22"/>
          <w:szCs w:val="22"/>
        </w:rPr>
        <w:t>, Cheshire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SK9</w:t>
      </w:r>
      <w:r w:rsidRPr="004219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5AF or 01625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545745</w:t>
      </w:r>
      <w:r w:rsidRPr="004219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or 08456 30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60</w:t>
      </w:r>
      <w:r w:rsidRPr="004219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219CE">
        <w:rPr>
          <w:rFonts w:asciiTheme="minorHAnsi" w:hAnsiTheme="minorHAnsi" w:cstheme="minorHAnsi"/>
          <w:sz w:val="22"/>
          <w:szCs w:val="22"/>
        </w:rPr>
        <w:t>60.</w:t>
      </w:r>
    </w:p>
    <w:sectPr w:rsidR="00BF00DF" w:rsidRPr="004219CE">
      <w:pgSz w:w="11900" w:h="16840"/>
      <w:pgMar w:top="1660" w:right="1140" w:bottom="1080" w:left="1200" w:header="538" w:footer="8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557AC" w14:textId="77777777" w:rsidR="0029289B" w:rsidRDefault="0029289B">
      <w:r>
        <w:separator/>
      </w:r>
    </w:p>
  </w:endnote>
  <w:endnote w:type="continuationSeparator" w:id="0">
    <w:p w14:paraId="34B9D832" w14:textId="77777777" w:rsidR="0029289B" w:rsidRDefault="0029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71CE" w14:textId="77777777" w:rsidR="00BF00DF" w:rsidRDefault="00000000">
    <w:pPr>
      <w:pStyle w:val="BodyText"/>
      <w:spacing w:line="14" w:lineRule="auto"/>
    </w:pPr>
    <w:r>
      <w:pict w14:anchorId="099A6D29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25" type="#_x0000_t202" style="position:absolute;margin-left:292.2pt;margin-top:786.15pt;width:12.15pt;height:11.8pt;z-index:-251658240;mso-position-horizontal-relative:page;mso-position-vertical-relative:page" filled="f" stroked="f">
          <v:textbox inset="0,0,0,0">
            <w:txbxContent>
              <w:p w14:paraId="045A635D" w14:textId="77777777" w:rsidR="00BF00DF" w:rsidRDefault="00E44CA8">
                <w:pPr>
                  <w:spacing w:before="21"/>
                  <w:ind w:left="60"/>
                  <w:rPr>
                    <w:rFonts w:ascii="Verdan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91331" w14:textId="77777777" w:rsidR="0029289B" w:rsidRDefault="0029289B">
      <w:r>
        <w:separator/>
      </w:r>
    </w:p>
  </w:footnote>
  <w:footnote w:type="continuationSeparator" w:id="0">
    <w:p w14:paraId="6E942FD0" w14:textId="77777777" w:rsidR="0029289B" w:rsidRDefault="00292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CB0B" w14:textId="420345BE" w:rsidR="00BF00DF" w:rsidRPr="001F7FB4" w:rsidRDefault="001F7FB4" w:rsidP="001F7FB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1297624B" wp14:editId="54A289AC">
          <wp:simplePos x="0" y="0"/>
          <wp:positionH relativeFrom="margin">
            <wp:posOffset>0</wp:posOffset>
          </wp:positionH>
          <wp:positionV relativeFrom="page">
            <wp:posOffset>340995</wp:posOffset>
          </wp:positionV>
          <wp:extent cx="2169795" cy="249555"/>
          <wp:effectExtent l="19050" t="0" r="1905" b="0"/>
          <wp:wrapNone/>
          <wp:docPr id="10" name="Picture 2" descr="Description: Macintosh HD:Users:peterwilson:Desktop:elmwood-834c5e:Graphics:South Easte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acintosh HD:Users:peterwilson:Desktop:elmwood-834c5e:Graphics:South Easter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249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2297D"/>
    <w:multiLevelType w:val="hybridMultilevel"/>
    <w:tmpl w:val="BCC66A7A"/>
    <w:lvl w:ilvl="0" w:tplc="4D703958">
      <w:start w:val="1"/>
      <w:numFmt w:val="lowerLetter"/>
      <w:lvlText w:val="%1)"/>
      <w:lvlJc w:val="left"/>
      <w:pPr>
        <w:ind w:left="93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603678F4"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BD9E0A98"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BF165E98"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651E88CA"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399C775E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B7F23EEE"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AF26F4BE">
      <w:numFmt w:val="bullet"/>
      <w:lvlText w:val="•"/>
      <w:lvlJc w:val="left"/>
      <w:pPr>
        <w:ind w:left="6974" w:hanging="360"/>
      </w:pPr>
      <w:rPr>
        <w:rFonts w:hint="default"/>
      </w:rPr>
    </w:lvl>
    <w:lvl w:ilvl="8" w:tplc="C814309A">
      <w:numFmt w:val="bullet"/>
      <w:lvlText w:val="•"/>
      <w:lvlJc w:val="left"/>
      <w:pPr>
        <w:ind w:left="7836" w:hanging="360"/>
      </w:pPr>
      <w:rPr>
        <w:rFonts w:hint="default"/>
      </w:rPr>
    </w:lvl>
  </w:abstractNum>
  <w:abstractNum w:abstractNumId="1" w15:restartNumberingAfterBreak="0">
    <w:nsid w:val="56845E04"/>
    <w:multiLevelType w:val="hybridMultilevel"/>
    <w:tmpl w:val="F5C89FBE"/>
    <w:lvl w:ilvl="0" w:tplc="EE200066">
      <w:numFmt w:val="bullet"/>
      <w:lvlText w:val=""/>
      <w:lvlJc w:val="left"/>
      <w:pPr>
        <w:ind w:left="501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0A0B0B"/>
        <w:w w:val="99"/>
        <w:sz w:val="20"/>
        <w:szCs w:val="20"/>
      </w:rPr>
    </w:lvl>
    <w:lvl w:ilvl="1" w:tplc="82464264">
      <w:numFmt w:val="bullet"/>
      <w:lvlText w:val="•"/>
      <w:lvlJc w:val="left"/>
      <w:pPr>
        <w:ind w:left="1406" w:hanging="284"/>
      </w:pPr>
      <w:rPr>
        <w:rFonts w:hint="default"/>
      </w:rPr>
    </w:lvl>
    <w:lvl w:ilvl="2" w:tplc="7B944C96">
      <w:numFmt w:val="bullet"/>
      <w:lvlText w:val="•"/>
      <w:lvlJc w:val="left"/>
      <w:pPr>
        <w:ind w:left="2312" w:hanging="284"/>
      </w:pPr>
      <w:rPr>
        <w:rFonts w:hint="default"/>
      </w:rPr>
    </w:lvl>
    <w:lvl w:ilvl="3" w:tplc="99C00B80">
      <w:numFmt w:val="bullet"/>
      <w:lvlText w:val="•"/>
      <w:lvlJc w:val="left"/>
      <w:pPr>
        <w:ind w:left="3218" w:hanging="284"/>
      </w:pPr>
      <w:rPr>
        <w:rFonts w:hint="default"/>
      </w:rPr>
    </w:lvl>
    <w:lvl w:ilvl="4" w:tplc="842270E8">
      <w:numFmt w:val="bullet"/>
      <w:lvlText w:val="•"/>
      <w:lvlJc w:val="left"/>
      <w:pPr>
        <w:ind w:left="4124" w:hanging="284"/>
      </w:pPr>
      <w:rPr>
        <w:rFonts w:hint="default"/>
      </w:rPr>
    </w:lvl>
    <w:lvl w:ilvl="5" w:tplc="E5B4CAC0">
      <w:numFmt w:val="bullet"/>
      <w:lvlText w:val="•"/>
      <w:lvlJc w:val="left"/>
      <w:pPr>
        <w:ind w:left="5030" w:hanging="284"/>
      </w:pPr>
      <w:rPr>
        <w:rFonts w:hint="default"/>
      </w:rPr>
    </w:lvl>
    <w:lvl w:ilvl="6" w:tplc="E356DB02">
      <w:numFmt w:val="bullet"/>
      <w:lvlText w:val="•"/>
      <w:lvlJc w:val="left"/>
      <w:pPr>
        <w:ind w:left="5936" w:hanging="284"/>
      </w:pPr>
      <w:rPr>
        <w:rFonts w:hint="default"/>
      </w:rPr>
    </w:lvl>
    <w:lvl w:ilvl="7" w:tplc="6478AF48">
      <w:numFmt w:val="bullet"/>
      <w:lvlText w:val="•"/>
      <w:lvlJc w:val="left"/>
      <w:pPr>
        <w:ind w:left="6842" w:hanging="284"/>
      </w:pPr>
      <w:rPr>
        <w:rFonts w:hint="default"/>
      </w:rPr>
    </w:lvl>
    <w:lvl w:ilvl="8" w:tplc="E79287DC">
      <w:numFmt w:val="bullet"/>
      <w:lvlText w:val="•"/>
      <w:lvlJc w:val="left"/>
      <w:pPr>
        <w:ind w:left="7748" w:hanging="284"/>
      </w:pPr>
      <w:rPr>
        <w:rFonts w:hint="default"/>
      </w:rPr>
    </w:lvl>
  </w:abstractNum>
  <w:abstractNum w:abstractNumId="2" w15:restartNumberingAfterBreak="0">
    <w:nsid w:val="65506EEC"/>
    <w:multiLevelType w:val="hybridMultilevel"/>
    <w:tmpl w:val="4EB4A4E0"/>
    <w:lvl w:ilvl="0" w:tplc="D9900EE6">
      <w:numFmt w:val="bullet"/>
      <w:lvlText w:val="-"/>
      <w:lvlJc w:val="left"/>
      <w:pPr>
        <w:ind w:left="227" w:hanging="12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080C2D50">
      <w:numFmt w:val="bullet"/>
      <w:lvlText w:val="•"/>
      <w:lvlJc w:val="left"/>
      <w:pPr>
        <w:ind w:left="703" w:hanging="123"/>
      </w:pPr>
      <w:rPr>
        <w:rFonts w:hint="default"/>
      </w:rPr>
    </w:lvl>
    <w:lvl w:ilvl="2" w:tplc="D890AFE6">
      <w:numFmt w:val="bullet"/>
      <w:lvlText w:val="•"/>
      <w:lvlJc w:val="left"/>
      <w:pPr>
        <w:ind w:left="1187" w:hanging="123"/>
      </w:pPr>
      <w:rPr>
        <w:rFonts w:hint="default"/>
      </w:rPr>
    </w:lvl>
    <w:lvl w:ilvl="3" w:tplc="BE986796">
      <w:numFmt w:val="bullet"/>
      <w:lvlText w:val="•"/>
      <w:lvlJc w:val="left"/>
      <w:pPr>
        <w:ind w:left="1670" w:hanging="123"/>
      </w:pPr>
      <w:rPr>
        <w:rFonts w:hint="default"/>
      </w:rPr>
    </w:lvl>
    <w:lvl w:ilvl="4" w:tplc="59F214EE">
      <w:numFmt w:val="bullet"/>
      <w:lvlText w:val="•"/>
      <w:lvlJc w:val="left"/>
      <w:pPr>
        <w:ind w:left="2154" w:hanging="123"/>
      </w:pPr>
      <w:rPr>
        <w:rFonts w:hint="default"/>
      </w:rPr>
    </w:lvl>
    <w:lvl w:ilvl="5" w:tplc="2DE287C0">
      <w:numFmt w:val="bullet"/>
      <w:lvlText w:val="•"/>
      <w:lvlJc w:val="left"/>
      <w:pPr>
        <w:ind w:left="2638" w:hanging="123"/>
      </w:pPr>
      <w:rPr>
        <w:rFonts w:hint="default"/>
      </w:rPr>
    </w:lvl>
    <w:lvl w:ilvl="6" w:tplc="4C24707C">
      <w:numFmt w:val="bullet"/>
      <w:lvlText w:val="•"/>
      <w:lvlJc w:val="left"/>
      <w:pPr>
        <w:ind w:left="3121" w:hanging="123"/>
      </w:pPr>
      <w:rPr>
        <w:rFonts w:hint="default"/>
      </w:rPr>
    </w:lvl>
    <w:lvl w:ilvl="7" w:tplc="D8D4F5E4">
      <w:numFmt w:val="bullet"/>
      <w:lvlText w:val="•"/>
      <w:lvlJc w:val="left"/>
      <w:pPr>
        <w:ind w:left="3605" w:hanging="123"/>
      </w:pPr>
      <w:rPr>
        <w:rFonts w:hint="default"/>
      </w:rPr>
    </w:lvl>
    <w:lvl w:ilvl="8" w:tplc="E9086EF2">
      <w:numFmt w:val="bullet"/>
      <w:lvlText w:val="•"/>
      <w:lvlJc w:val="left"/>
      <w:pPr>
        <w:ind w:left="4088" w:hanging="123"/>
      </w:pPr>
      <w:rPr>
        <w:rFonts w:hint="default"/>
      </w:rPr>
    </w:lvl>
  </w:abstractNum>
  <w:num w:numId="1" w16cid:durableId="1667588671">
    <w:abstractNumId w:val="0"/>
  </w:num>
  <w:num w:numId="2" w16cid:durableId="5057041">
    <w:abstractNumId w:val="2"/>
  </w:num>
  <w:num w:numId="3" w16cid:durableId="198713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00DF"/>
    <w:rsid w:val="0005419E"/>
    <w:rsid w:val="000B1543"/>
    <w:rsid w:val="000C6BAA"/>
    <w:rsid w:val="000D3B93"/>
    <w:rsid w:val="000E4D2A"/>
    <w:rsid w:val="00130D0B"/>
    <w:rsid w:val="00171887"/>
    <w:rsid w:val="001D2957"/>
    <w:rsid w:val="001D722A"/>
    <w:rsid w:val="001F7FB4"/>
    <w:rsid w:val="0020006B"/>
    <w:rsid w:val="0020355B"/>
    <w:rsid w:val="00281BD7"/>
    <w:rsid w:val="0029289B"/>
    <w:rsid w:val="002C1406"/>
    <w:rsid w:val="002E4F23"/>
    <w:rsid w:val="002F2D64"/>
    <w:rsid w:val="002F5E11"/>
    <w:rsid w:val="00325068"/>
    <w:rsid w:val="004023F9"/>
    <w:rsid w:val="004219CE"/>
    <w:rsid w:val="004D7920"/>
    <w:rsid w:val="00511D0F"/>
    <w:rsid w:val="00520A0F"/>
    <w:rsid w:val="005323F8"/>
    <w:rsid w:val="00537BF1"/>
    <w:rsid w:val="00552B09"/>
    <w:rsid w:val="00560230"/>
    <w:rsid w:val="00563356"/>
    <w:rsid w:val="00564366"/>
    <w:rsid w:val="00584F6B"/>
    <w:rsid w:val="005A627D"/>
    <w:rsid w:val="005E66BF"/>
    <w:rsid w:val="00636770"/>
    <w:rsid w:val="00673EAC"/>
    <w:rsid w:val="00694650"/>
    <w:rsid w:val="0074714F"/>
    <w:rsid w:val="007A547A"/>
    <w:rsid w:val="007D2D64"/>
    <w:rsid w:val="007D7CEF"/>
    <w:rsid w:val="008111FF"/>
    <w:rsid w:val="00821C0C"/>
    <w:rsid w:val="0088046C"/>
    <w:rsid w:val="008834DD"/>
    <w:rsid w:val="008B3C7C"/>
    <w:rsid w:val="00986A63"/>
    <w:rsid w:val="009938D7"/>
    <w:rsid w:val="00AB2DF7"/>
    <w:rsid w:val="00B305A6"/>
    <w:rsid w:val="00B452A2"/>
    <w:rsid w:val="00B934B9"/>
    <w:rsid w:val="00BF00DF"/>
    <w:rsid w:val="00BF7B13"/>
    <w:rsid w:val="00C60F50"/>
    <w:rsid w:val="00CC686F"/>
    <w:rsid w:val="00DB5037"/>
    <w:rsid w:val="00E02694"/>
    <w:rsid w:val="00E1550E"/>
    <w:rsid w:val="00E30007"/>
    <w:rsid w:val="00E32FC6"/>
    <w:rsid w:val="00E44CA8"/>
    <w:rsid w:val="00E504E3"/>
    <w:rsid w:val="00E8502D"/>
    <w:rsid w:val="00EA6B58"/>
    <w:rsid w:val="00EC0388"/>
    <w:rsid w:val="00F139E7"/>
    <w:rsid w:val="00F17D67"/>
    <w:rsid w:val="00F454A6"/>
    <w:rsid w:val="00F909D8"/>
    <w:rsid w:val="00FB1818"/>
    <w:rsid w:val="00FC30A4"/>
    <w:rsid w:val="00FD2281"/>
    <w:rsid w:val="00FE3A9B"/>
    <w:rsid w:val="00FE3DD1"/>
    <w:rsid w:val="386B1E25"/>
    <w:rsid w:val="65B7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AC440"/>
  <w15:docId w15:val="{A0949D1C-F885-414D-924A-567EE7C6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1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01" w:hanging="284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1F7F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FB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7F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FB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804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4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2F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southeasternrailway.co.uk/about-us/punctuality-results" TargetMode="External"/><Relationship Id="rId18" Type="http://schemas.openxmlformats.org/officeDocument/2006/relationships/hyperlink" Target="http://www.parliament.uk/business/publications/" TargetMode="External"/><Relationship Id="rId26" Type="http://schemas.openxmlformats.org/officeDocument/2006/relationships/hyperlink" Target="https://www.southeasternrailway.co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ransportfocus.org.uk/" TargetMode="External"/><Relationship Id="rId7" Type="http://schemas.openxmlformats.org/officeDocument/2006/relationships/header" Target="header1.xml"/><Relationship Id="rId12" Type="http://schemas.openxmlformats.org/officeDocument/2006/relationships/image" Target="media/image3.svg"/><Relationship Id="rId17" Type="http://schemas.openxmlformats.org/officeDocument/2006/relationships/hyperlink" Target="http://www.risqs.org/" TargetMode="External"/><Relationship Id="rId25" Type="http://schemas.openxmlformats.org/officeDocument/2006/relationships/hyperlink" Target="https://www.gov.uk/guidance/public-register-of-rail-passenger-contracts" TargetMode="External"/><Relationship Id="rId2" Type="http://schemas.openxmlformats.org/officeDocument/2006/relationships/styles" Target="styles.xml"/><Relationship Id="rId16" Type="http://schemas.openxmlformats.org/officeDocument/2006/relationships/hyperlink" Target="http://ted.europa.eu/" TargetMode="External"/><Relationship Id="rId20" Type="http://schemas.openxmlformats.org/officeDocument/2006/relationships/hyperlink" Target="https://www.southeasternrailway.co.uk/about-us/our-policies" TargetMode="External"/><Relationship Id="rId29" Type="http://schemas.openxmlformats.org/officeDocument/2006/relationships/hyperlink" Target="mailto:information-rights@southeasternrailway.co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s://www.southeasternrailway.co.uk/about-us/our-polic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egislation.gov.uk/" TargetMode="External"/><Relationship Id="rId23" Type="http://schemas.openxmlformats.org/officeDocument/2006/relationships/hyperlink" Target="https://www.southeasternrailway.co.uk/about-us/transparency" TargetMode="External"/><Relationship Id="rId28" Type="http://schemas.openxmlformats.org/officeDocument/2006/relationships/hyperlink" Target="mailto:information-rights@southeasternrailway.co.uk" TargetMode="External"/><Relationship Id="rId10" Type="http://schemas.openxmlformats.org/officeDocument/2006/relationships/hyperlink" Target="https://www.southeasternrailway.co.uk/help-and-contact/get-in-touch/contact-us" TargetMode="External"/><Relationship Id="rId19" Type="http://schemas.openxmlformats.org/officeDocument/2006/relationships/hyperlink" Target="http://orr.gov.uk/rail/publication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rmation-rights@southeasternrailway.co.uk" TargetMode="External"/><Relationship Id="rId14" Type="http://schemas.openxmlformats.org/officeDocument/2006/relationships/hyperlink" Target="https://www.southeasternrailway.co.uk/about-us/our-policies" TargetMode="External"/><Relationship Id="rId22" Type="http://schemas.openxmlformats.org/officeDocument/2006/relationships/hyperlink" Target="https://www.southeasternrailway.co.uk/about-us/punctuality-results" TargetMode="External"/><Relationship Id="rId27" Type="http://schemas.openxmlformats.org/officeDocument/2006/relationships/hyperlink" Target="mailto:information-rights@southeasternrailway.co.uk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2318</Words>
  <Characters>13215</Characters>
  <Application>Microsoft Office Word</Application>
  <DocSecurity>0</DocSecurity>
  <Lines>110</Lines>
  <Paragraphs>31</Paragraphs>
  <ScaleCrop>false</ScaleCrop>
  <Company/>
  <LinksUpToDate>false</LinksUpToDate>
  <CharactersWithSpaces>15502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LNER publication scheme - FINAL</dc:title>
  <dc:creator>eglintoa</dc:creator>
  <cp:lastModifiedBy>Mark Willson – Audit &amp; Compliance Manager</cp:lastModifiedBy>
  <cp:revision>60</cp:revision>
  <dcterms:created xsi:type="dcterms:W3CDTF">2021-11-08T17:02:00Z</dcterms:created>
  <dcterms:modified xsi:type="dcterms:W3CDTF">2022-08-31T12:15:00Z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2021-11-08T00:00:00Z</vt:filetime>
  </property>
</Properties>
</file>